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169" w:rsidRPr="00D51910" w:rsidRDefault="00894169" w:rsidP="00C4505E">
      <w:pPr>
        <w:jc w:val="center"/>
        <w:rPr>
          <w:rFonts w:eastAsia="Times New Roman" w:cs="Arial"/>
          <w:b/>
          <w:color w:val="95B3D7" w:themeColor="accent1" w:themeTint="99"/>
          <w:sz w:val="28"/>
          <w:szCs w:val="28"/>
        </w:rPr>
      </w:pPr>
      <w:r w:rsidRPr="00D51910">
        <w:rPr>
          <w:rFonts w:eastAsia="Times New Roman" w:cs="Arial"/>
          <w:b/>
          <w:color w:val="95B3D7" w:themeColor="accent1" w:themeTint="99"/>
          <w:sz w:val="28"/>
          <w:szCs w:val="28"/>
        </w:rPr>
        <w:t>UMW Speaking Center Presents</w:t>
      </w:r>
    </w:p>
    <w:p w:rsidR="00C4505E" w:rsidRPr="00C4505E" w:rsidRDefault="00C4505E" w:rsidP="00C4505E">
      <w:pPr>
        <w:jc w:val="center"/>
        <w:rPr>
          <w:rFonts w:ascii="Bree Serif Regular" w:eastAsia="Times New Roman" w:hAnsi="Bree Serif Regular" w:cs="Times New Roman"/>
          <w:sz w:val="28"/>
          <w:szCs w:val="28"/>
        </w:rPr>
      </w:pPr>
      <w:r>
        <w:rPr>
          <w:rFonts w:ascii="Bree Serif Regular" w:hAnsi="Bree Serif Regular"/>
          <w:noProof/>
        </w:rPr>
        <w:drawing>
          <wp:inline distT="0" distB="0" distL="0" distR="0" wp14:anchorId="511D368E" wp14:editId="68C2D022">
            <wp:extent cx="753187" cy="791529"/>
            <wp:effectExtent l="0" t="0" r="8890" b="0"/>
            <wp:docPr id="4" name="Picture 4" descr="Macintosh HD:Users:dcdeville:Desktop:Screen Shot 2014-02-17 at 4.45.0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dcdeville:Desktop:Screen Shot 2014-02-17 at 4.45.07 P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4477" cy="792885"/>
                    </a:xfrm>
                    <a:prstGeom prst="rect">
                      <a:avLst/>
                    </a:prstGeom>
                    <a:noFill/>
                    <a:ln>
                      <a:noFill/>
                    </a:ln>
                  </pic:spPr>
                </pic:pic>
              </a:graphicData>
            </a:graphic>
          </wp:inline>
        </w:drawing>
      </w:r>
    </w:p>
    <w:p w:rsidR="00C4505E" w:rsidRPr="003B016C" w:rsidRDefault="001D2896" w:rsidP="00C4505E">
      <w:pPr>
        <w:jc w:val="center"/>
        <w:rPr>
          <w:rFonts w:ascii="Rockwell" w:eastAsia="Times New Roman" w:hAnsi="Rockwell" w:cs="Arial"/>
          <w:color w:val="4F81BD" w:themeColor="accent1"/>
          <w:sz w:val="56"/>
          <w:szCs w:val="56"/>
        </w:rPr>
      </w:pPr>
      <w:r>
        <w:rPr>
          <w:rFonts w:ascii="Rockwell" w:eastAsia="Times New Roman" w:hAnsi="Rockwell" w:cs="Arial"/>
          <w:color w:val="4F81BD" w:themeColor="accent1"/>
          <w:sz w:val="56"/>
          <w:szCs w:val="56"/>
        </w:rPr>
        <w:t>Crisp</w:t>
      </w:r>
      <w:r w:rsidR="007B2A06">
        <w:rPr>
          <w:rFonts w:ascii="Rockwell" w:eastAsia="Times New Roman" w:hAnsi="Rockwell" w:cs="Arial"/>
          <w:color w:val="4F81BD" w:themeColor="accent1"/>
          <w:sz w:val="56"/>
          <w:szCs w:val="56"/>
        </w:rPr>
        <w:t>,</w:t>
      </w:r>
      <w:r>
        <w:rPr>
          <w:rFonts w:ascii="Rockwell" w:eastAsia="Times New Roman" w:hAnsi="Rockwell" w:cs="Arial"/>
          <w:color w:val="4F81BD" w:themeColor="accent1"/>
          <w:sz w:val="56"/>
          <w:szCs w:val="56"/>
        </w:rPr>
        <w:t xml:space="preserve"> Polished Speech Patterns</w:t>
      </w:r>
    </w:p>
    <w:p w:rsidR="00C4505E" w:rsidRDefault="00C4505E" w:rsidP="00C4505E">
      <w:pPr>
        <w:rPr>
          <w:rFonts w:ascii="Devanagari Sangam MN" w:eastAsia="Arial Unicode MS" w:hAnsi="Devanagari Sangam MN" w:cs="Apple Symbols"/>
          <w:sz w:val="28"/>
          <w:szCs w:val="28"/>
        </w:rPr>
      </w:pPr>
    </w:p>
    <w:p w:rsidR="00646F76" w:rsidRPr="001D2896" w:rsidRDefault="001D2896">
      <w:pPr>
        <w:rPr>
          <w:rFonts w:ascii="Rockwell" w:eastAsia="Times New Roman" w:hAnsi="Rockwell" w:cs="Times New Roman"/>
          <w:b/>
          <w:color w:val="4F81BD" w:themeColor="accent1"/>
          <w:sz w:val="32"/>
          <w:szCs w:val="32"/>
        </w:rPr>
      </w:pPr>
      <w:r w:rsidRPr="001D2896">
        <w:rPr>
          <w:rFonts w:ascii="Rockwell" w:eastAsia="Times New Roman" w:hAnsi="Rockwell" w:cs="Times New Roman"/>
          <w:b/>
          <w:color w:val="4F81BD" w:themeColor="accent1"/>
          <w:sz w:val="32"/>
          <w:szCs w:val="32"/>
        </w:rPr>
        <w:t>OBJECTIVES</w:t>
      </w:r>
    </w:p>
    <w:p w:rsidR="001D2896" w:rsidRDefault="001D2896">
      <w:pPr>
        <w:rPr>
          <w:rFonts w:ascii="Rockwell" w:eastAsia="Times New Roman" w:hAnsi="Rockwell" w:cs="Times New Roman"/>
          <w:sz w:val="32"/>
          <w:szCs w:val="32"/>
        </w:rPr>
      </w:pPr>
      <w:r>
        <w:rPr>
          <w:rFonts w:ascii="Rockwell" w:eastAsia="Times New Roman" w:hAnsi="Rockwell" w:cs="Times New Roman"/>
          <w:sz w:val="32"/>
          <w:szCs w:val="32"/>
        </w:rPr>
        <w:t>Many media personalities have achieved speech mastery through coaching or courses in phonetics (the study of sounds) and extensive practice in precise articulation. The following exercise will help polish your speech through the better use of plosives. Plosives are a group of eight sounds in English. As the name suggests, these sounds are made by a mini explosion of air in the mo</w:t>
      </w:r>
      <w:bookmarkStart w:id="0" w:name="_GoBack"/>
      <w:bookmarkEnd w:id="0"/>
      <w:r>
        <w:rPr>
          <w:rFonts w:ascii="Rockwell" w:eastAsia="Times New Roman" w:hAnsi="Rockwell" w:cs="Times New Roman"/>
          <w:sz w:val="32"/>
          <w:szCs w:val="32"/>
        </w:rPr>
        <w:t>uth. The contact between the articulators (tongue, palate, lips, and so forth) builds up air pressure and then releases it. But enough technical stuff. All you really need to know are the eight sounds and how to use them.</w:t>
      </w:r>
    </w:p>
    <w:p w:rsidR="001D2896" w:rsidRDefault="001D2896">
      <w:pPr>
        <w:rPr>
          <w:rFonts w:ascii="Rockwell" w:eastAsia="Times New Roman" w:hAnsi="Rockwell" w:cs="Times New Roman"/>
          <w:sz w:val="32"/>
          <w:szCs w:val="32"/>
        </w:rPr>
      </w:pPr>
    </w:p>
    <w:p w:rsidR="001D2896" w:rsidRPr="001D2896" w:rsidRDefault="001D2896">
      <w:pPr>
        <w:rPr>
          <w:rFonts w:ascii="Rockwell" w:eastAsia="Times New Roman" w:hAnsi="Rockwell" w:cs="Times New Roman"/>
          <w:b/>
          <w:color w:val="4F81BD" w:themeColor="accent1"/>
          <w:sz w:val="32"/>
          <w:szCs w:val="32"/>
        </w:rPr>
      </w:pPr>
      <w:r w:rsidRPr="001D2896">
        <w:rPr>
          <w:rFonts w:ascii="Rockwell" w:eastAsia="Times New Roman" w:hAnsi="Rockwell" w:cs="Times New Roman"/>
          <w:b/>
          <w:color w:val="4F81BD" w:themeColor="accent1"/>
          <w:sz w:val="32"/>
          <w:szCs w:val="32"/>
        </w:rPr>
        <w:t>INSTRUCTIONS</w:t>
      </w:r>
    </w:p>
    <w:p w:rsidR="001D2896" w:rsidRDefault="001D2896">
      <w:pPr>
        <w:rPr>
          <w:rFonts w:ascii="Rockwell" w:eastAsia="Times New Roman" w:hAnsi="Rockwell" w:cs="Times New Roman"/>
          <w:sz w:val="32"/>
          <w:szCs w:val="32"/>
        </w:rPr>
      </w:pPr>
      <w:r>
        <w:rPr>
          <w:rFonts w:ascii="Rockwell" w:eastAsia="Times New Roman" w:hAnsi="Rockwell" w:cs="Times New Roman"/>
          <w:sz w:val="32"/>
          <w:szCs w:val="32"/>
        </w:rPr>
        <w:t xml:space="preserve">To sound like a professional speaker, you want to explode (say with a release of air) these sounds just enough to create a brief stop in the flow of speech. Indeed, another name for the plosives is </w:t>
      </w:r>
      <w:r>
        <w:rPr>
          <w:rFonts w:ascii="Rockwell" w:eastAsia="Times New Roman" w:hAnsi="Rockwell" w:cs="Times New Roman"/>
          <w:i/>
          <w:sz w:val="32"/>
          <w:szCs w:val="32"/>
        </w:rPr>
        <w:t>stops.</w:t>
      </w:r>
      <w:r>
        <w:rPr>
          <w:rFonts w:ascii="Rockwell" w:eastAsia="Times New Roman" w:hAnsi="Rockwell" w:cs="Times New Roman"/>
          <w:sz w:val="32"/>
          <w:szCs w:val="32"/>
        </w:rPr>
        <w:t xml:space="preserve"> Say each of the words below so that there is a small burst of air at the end. Feel the air by putting your hand in front of your mouth. Be careful not to exaggerate the effect, though. </w:t>
      </w:r>
    </w:p>
    <w:p w:rsidR="001D2896" w:rsidRDefault="001D2896">
      <w:pPr>
        <w:rPr>
          <w:rFonts w:ascii="Rockwell" w:eastAsia="Times New Roman" w:hAnsi="Rockwell" w:cs="Times New Roman"/>
          <w:sz w:val="32"/>
          <w:szCs w:val="32"/>
        </w:rPr>
      </w:pPr>
    </w:p>
    <w:p w:rsidR="001D2896" w:rsidRDefault="001D2896" w:rsidP="001D2896">
      <w:pPr>
        <w:ind w:firstLine="720"/>
        <w:rPr>
          <w:rFonts w:ascii="Rockwell" w:eastAsia="Times New Roman" w:hAnsi="Rockwell" w:cs="Times New Roman"/>
          <w:sz w:val="32"/>
          <w:szCs w:val="32"/>
        </w:rPr>
      </w:pPr>
      <w:proofErr w:type="gramStart"/>
      <w:r w:rsidRPr="001D2896">
        <w:rPr>
          <w:rFonts w:ascii="Rockwell" w:eastAsia="Times New Roman" w:hAnsi="Rockwell" w:cs="Times New Roman"/>
          <w:color w:val="4F81BD" w:themeColor="accent1"/>
          <w:sz w:val="32"/>
          <w:szCs w:val="32"/>
        </w:rPr>
        <w:t>b</w:t>
      </w:r>
      <w:proofErr w:type="gramEnd"/>
      <w:r>
        <w:rPr>
          <w:rFonts w:ascii="Rockwell" w:eastAsia="Times New Roman" w:hAnsi="Rockwell" w:cs="Times New Roman"/>
          <w:sz w:val="32"/>
          <w:szCs w:val="32"/>
        </w:rPr>
        <w:tab/>
      </w:r>
      <w:r>
        <w:rPr>
          <w:rFonts w:ascii="Rockwell" w:eastAsia="Times New Roman" w:hAnsi="Rockwell" w:cs="Times New Roman"/>
          <w:sz w:val="32"/>
          <w:szCs w:val="32"/>
        </w:rPr>
        <w:tab/>
        <w:t>ca</w:t>
      </w:r>
      <w:r w:rsidRPr="001D2896">
        <w:rPr>
          <w:rFonts w:ascii="Rockwell" w:eastAsia="Times New Roman" w:hAnsi="Rockwell" w:cs="Times New Roman"/>
          <w:color w:val="4F81BD" w:themeColor="accent1"/>
          <w:sz w:val="32"/>
          <w:szCs w:val="32"/>
        </w:rPr>
        <w:t>b</w:t>
      </w:r>
    </w:p>
    <w:p w:rsidR="001D2896" w:rsidRDefault="001D2896" w:rsidP="001D2896">
      <w:pPr>
        <w:ind w:firstLine="720"/>
        <w:rPr>
          <w:rFonts w:ascii="Rockwell" w:eastAsia="Times New Roman" w:hAnsi="Rockwell" w:cs="Times New Roman"/>
          <w:sz w:val="32"/>
          <w:szCs w:val="32"/>
        </w:rPr>
      </w:pPr>
      <w:proofErr w:type="gramStart"/>
      <w:r w:rsidRPr="001D2896">
        <w:rPr>
          <w:rFonts w:ascii="Rockwell" w:eastAsia="Times New Roman" w:hAnsi="Rockwell" w:cs="Times New Roman"/>
          <w:color w:val="4F81BD" w:themeColor="accent1"/>
          <w:sz w:val="32"/>
          <w:szCs w:val="32"/>
        </w:rPr>
        <w:t>p</w:t>
      </w:r>
      <w:proofErr w:type="gramEnd"/>
      <w:r>
        <w:rPr>
          <w:rFonts w:ascii="Rockwell" w:eastAsia="Times New Roman" w:hAnsi="Rockwell" w:cs="Times New Roman"/>
          <w:sz w:val="32"/>
          <w:szCs w:val="32"/>
        </w:rPr>
        <w:tab/>
      </w:r>
      <w:r>
        <w:rPr>
          <w:rFonts w:ascii="Rockwell" w:eastAsia="Times New Roman" w:hAnsi="Rockwell" w:cs="Times New Roman"/>
          <w:sz w:val="32"/>
          <w:szCs w:val="32"/>
        </w:rPr>
        <w:tab/>
        <w:t>ti</w:t>
      </w:r>
      <w:r w:rsidRPr="001D2896">
        <w:rPr>
          <w:rFonts w:ascii="Rockwell" w:eastAsia="Times New Roman" w:hAnsi="Rockwell" w:cs="Times New Roman"/>
          <w:color w:val="4F81BD" w:themeColor="accent1"/>
          <w:sz w:val="32"/>
          <w:szCs w:val="32"/>
        </w:rPr>
        <w:t>p</w:t>
      </w:r>
    </w:p>
    <w:p w:rsidR="001D2896" w:rsidRDefault="001D2896" w:rsidP="001D2896">
      <w:pPr>
        <w:ind w:firstLine="720"/>
        <w:rPr>
          <w:rFonts w:ascii="Rockwell" w:eastAsia="Times New Roman" w:hAnsi="Rockwell" w:cs="Times New Roman"/>
          <w:sz w:val="32"/>
          <w:szCs w:val="32"/>
        </w:rPr>
      </w:pPr>
      <w:proofErr w:type="gramStart"/>
      <w:r w:rsidRPr="001D2896">
        <w:rPr>
          <w:rFonts w:ascii="Rockwell" w:eastAsia="Times New Roman" w:hAnsi="Rockwell" w:cs="Times New Roman"/>
          <w:color w:val="4F81BD" w:themeColor="accent1"/>
          <w:sz w:val="32"/>
          <w:szCs w:val="32"/>
        </w:rPr>
        <w:t>d</w:t>
      </w:r>
      <w:proofErr w:type="gramEnd"/>
      <w:r>
        <w:rPr>
          <w:rFonts w:ascii="Rockwell" w:eastAsia="Times New Roman" w:hAnsi="Rockwell" w:cs="Times New Roman"/>
          <w:sz w:val="32"/>
          <w:szCs w:val="32"/>
        </w:rPr>
        <w:tab/>
      </w:r>
      <w:r>
        <w:rPr>
          <w:rFonts w:ascii="Rockwell" w:eastAsia="Times New Roman" w:hAnsi="Rockwell" w:cs="Times New Roman"/>
          <w:sz w:val="32"/>
          <w:szCs w:val="32"/>
        </w:rPr>
        <w:tab/>
        <w:t>lea</w:t>
      </w:r>
      <w:r w:rsidRPr="001D2896">
        <w:rPr>
          <w:rFonts w:ascii="Rockwell" w:eastAsia="Times New Roman" w:hAnsi="Rockwell" w:cs="Times New Roman"/>
          <w:color w:val="4F81BD" w:themeColor="accent1"/>
          <w:sz w:val="32"/>
          <w:szCs w:val="32"/>
        </w:rPr>
        <w:t>d</w:t>
      </w:r>
    </w:p>
    <w:p w:rsidR="001D2896" w:rsidRDefault="001D2896" w:rsidP="001D2896">
      <w:pPr>
        <w:ind w:firstLine="720"/>
        <w:rPr>
          <w:rFonts w:ascii="Rockwell" w:eastAsia="Times New Roman" w:hAnsi="Rockwell" w:cs="Times New Roman"/>
          <w:sz w:val="32"/>
          <w:szCs w:val="32"/>
        </w:rPr>
      </w:pPr>
      <w:proofErr w:type="gramStart"/>
      <w:r w:rsidRPr="001D2896">
        <w:rPr>
          <w:rFonts w:ascii="Rockwell" w:eastAsia="Times New Roman" w:hAnsi="Rockwell" w:cs="Times New Roman"/>
          <w:color w:val="4F81BD" w:themeColor="accent1"/>
          <w:sz w:val="32"/>
          <w:szCs w:val="32"/>
        </w:rPr>
        <w:t>t</w:t>
      </w:r>
      <w:proofErr w:type="gramEnd"/>
      <w:r>
        <w:rPr>
          <w:rFonts w:ascii="Rockwell" w:eastAsia="Times New Roman" w:hAnsi="Rockwell" w:cs="Times New Roman"/>
          <w:sz w:val="32"/>
          <w:szCs w:val="32"/>
        </w:rPr>
        <w:tab/>
      </w:r>
      <w:r>
        <w:rPr>
          <w:rFonts w:ascii="Rockwell" w:eastAsia="Times New Roman" w:hAnsi="Rockwell" w:cs="Times New Roman"/>
          <w:sz w:val="32"/>
          <w:szCs w:val="32"/>
        </w:rPr>
        <w:tab/>
        <w:t>ligh</w:t>
      </w:r>
      <w:r w:rsidRPr="001D2896">
        <w:rPr>
          <w:rFonts w:ascii="Rockwell" w:eastAsia="Times New Roman" w:hAnsi="Rockwell" w:cs="Times New Roman"/>
          <w:color w:val="4F81BD" w:themeColor="accent1"/>
          <w:sz w:val="32"/>
          <w:szCs w:val="32"/>
        </w:rPr>
        <w:t>t</w:t>
      </w:r>
    </w:p>
    <w:p w:rsidR="001D2896" w:rsidRDefault="001D2896" w:rsidP="001D2896">
      <w:pPr>
        <w:ind w:firstLine="720"/>
        <w:rPr>
          <w:rFonts w:ascii="Rockwell" w:eastAsia="Times New Roman" w:hAnsi="Rockwell" w:cs="Times New Roman"/>
          <w:sz w:val="32"/>
          <w:szCs w:val="32"/>
        </w:rPr>
      </w:pPr>
      <w:proofErr w:type="gramStart"/>
      <w:r w:rsidRPr="001D2896">
        <w:rPr>
          <w:rFonts w:ascii="Rockwell" w:eastAsia="Times New Roman" w:hAnsi="Rockwell" w:cs="Times New Roman"/>
          <w:color w:val="4F81BD" w:themeColor="accent1"/>
          <w:sz w:val="32"/>
          <w:szCs w:val="32"/>
        </w:rPr>
        <w:t>k</w:t>
      </w:r>
      <w:proofErr w:type="gramEnd"/>
      <w:r>
        <w:rPr>
          <w:rFonts w:ascii="Rockwell" w:eastAsia="Times New Roman" w:hAnsi="Rockwell" w:cs="Times New Roman"/>
          <w:sz w:val="32"/>
          <w:szCs w:val="32"/>
        </w:rPr>
        <w:tab/>
      </w:r>
      <w:r>
        <w:rPr>
          <w:rFonts w:ascii="Rockwell" w:eastAsia="Times New Roman" w:hAnsi="Rockwell" w:cs="Times New Roman"/>
          <w:sz w:val="32"/>
          <w:szCs w:val="32"/>
        </w:rPr>
        <w:tab/>
        <w:t>ba</w:t>
      </w:r>
      <w:r w:rsidRPr="001D2896">
        <w:rPr>
          <w:rFonts w:ascii="Rockwell" w:eastAsia="Times New Roman" w:hAnsi="Rockwell" w:cs="Times New Roman"/>
          <w:color w:val="4F81BD" w:themeColor="accent1"/>
          <w:sz w:val="32"/>
          <w:szCs w:val="32"/>
        </w:rPr>
        <w:t>ck</w:t>
      </w:r>
    </w:p>
    <w:p w:rsidR="001D2896" w:rsidRDefault="001D2896" w:rsidP="001D2896">
      <w:pPr>
        <w:ind w:firstLine="720"/>
        <w:rPr>
          <w:rFonts w:ascii="Rockwell" w:eastAsia="Times New Roman" w:hAnsi="Rockwell" w:cs="Times New Roman"/>
          <w:sz w:val="32"/>
          <w:szCs w:val="32"/>
        </w:rPr>
      </w:pPr>
      <w:proofErr w:type="gramStart"/>
      <w:r w:rsidRPr="001D2896">
        <w:rPr>
          <w:rFonts w:ascii="Rockwell" w:eastAsia="Times New Roman" w:hAnsi="Rockwell" w:cs="Times New Roman"/>
          <w:color w:val="4F81BD" w:themeColor="accent1"/>
          <w:sz w:val="32"/>
          <w:szCs w:val="32"/>
        </w:rPr>
        <w:t>g</w:t>
      </w:r>
      <w:proofErr w:type="gramEnd"/>
      <w:r>
        <w:rPr>
          <w:rFonts w:ascii="Rockwell" w:eastAsia="Times New Roman" w:hAnsi="Rockwell" w:cs="Times New Roman"/>
          <w:sz w:val="32"/>
          <w:szCs w:val="32"/>
        </w:rPr>
        <w:tab/>
      </w:r>
      <w:r>
        <w:rPr>
          <w:rFonts w:ascii="Rockwell" w:eastAsia="Times New Roman" w:hAnsi="Rockwell" w:cs="Times New Roman"/>
          <w:sz w:val="32"/>
          <w:szCs w:val="32"/>
        </w:rPr>
        <w:tab/>
        <w:t>bi</w:t>
      </w:r>
      <w:r w:rsidRPr="001D2896">
        <w:rPr>
          <w:rFonts w:ascii="Rockwell" w:eastAsia="Times New Roman" w:hAnsi="Rockwell" w:cs="Times New Roman"/>
          <w:color w:val="4F81BD" w:themeColor="accent1"/>
          <w:sz w:val="32"/>
          <w:szCs w:val="32"/>
        </w:rPr>
        <w:t>g</w:t>
      </w:r>
    </w:p>
    <w:p w:rsidR="001D2896" w:rsidRDefault="001D2896" w:rsidP="001D2896">
      <w:pPr>
        <w:ind w:firstLine="720"/>
        <w:rPr>
          <w:rFonts w:ascii="Rockwell" w:eastAsia="Times New Roman" w:hAnsi="Rockwell" w:cs="Times New Roman"/>
          <w:sz w:val="32"/>
          <w:szCs w:val="32"/>
        </w:rPr>
      </w:pPr>
      <w:proofErr w:type="spellStart"/>
      <w:proofErr w:type="gramStart"/>
      <w:r w:rsidRPr="001D2896">
        <w:rPr>
          <w:rFonts w:ascii="Rockwell" w:eastAsia="Times New Roman" w:hAnsi="Rockwell" w:cs="Times New Roman"/>
          <w:color w:val="4F81BD" w:themeColor="accent1"/>
          <w:sz w:val="32"/>
          <w:szCs w:val="32"/>
        </w:rPr>
        <w:t>ch</w:t>
      </w:r>
      <w:proofErr w:type="spellEnd"/>
      <w:proofErr w:type="gramEnd"/>
      <w:r>
        <w:rPr>
          <w:rFonts w:ascii="Rockwell" w:eastAsia="Times New Roman" w:hAnsi="Rockwell" w:cs="Times New Roman"/>
          <w:sz w:val="32"/>
          <w:szCs w:val="32"/>
        </w:rPr>
        <w:tab/>
      </w:r>
      <w:r>
        <w:rPr>
          <w:rFonts w:ascii="Rockwell" w:eastAsia="Times New Roman" w:hAnsi="Rockwell" w:cs="Times New Roman"/>
          <w:sz w:val="32"/>
          <w:szCs w:val="32"/>
        </w:rPr>
        <w:tab/>
      </w:r>
      <w:r w:rsidRPr="001D2896">
        <w:rPr>
          <w:rFonts w:ascii="Rockwell" w:eastAsia="Times New Roman" w:hAnsi="Rockwell" w:cs="Times New Roman"/>
          <w:color w:val="4F81BD" w:themeColor="accent1"/>
          <w:sz w:val="32"/>
          <w:szCs w:val="32"/>
        </w:rPr>
        <w:t>ch</w:t>
      </w:r>
      <w:r>
        <w:rPr>
          <w:rFonts w:ascii="Rockwell" w:eastAsia="Times New Roman" w:hAnsi="Rockwell" w:cs="Times New Roman"/>
          <w:sz w:val="32"/>
          <w:szCs w:val="32"/>
        </w:rPr>
        <w:t>ur</w:t>
      </w:r>
      <w:r w:rsidRPr="001D2896">
        <w:rPr>
          <w:rFonts w:ascii="Rockwell" w:eastAsia="Times New Roman" w:hAnsi="Rockwell" w:cs="Times New Roman"/>
          <w:color w:val="4F81BD" w:themeColor="accent1"/>
          <w:sz w:val="32"/>
          <w:szCs w:val="32"/>
        </w:rPr>
        <w:t>ch</w:t>
      </w:r>
    </w:p>
    <w:p w:rsidR="001D2896" w:rsidRDefault="001D2896" w:rsidP="001D2896">
      <w:pPr>
        <w:ind w:firstLine="720"/>
        <w:rPr>
          <w:rFonts w:ascii="Rockwell" w:eastAsia="Times New Roman" w:hAnsi="Rockwell" w:cs="Times New Roman"/>
          <w:sz w:val="32"/>
          <w:szCs w:val="32"/>
        </w:rPr>
      </w:pPr>
      <w:proofErr w:type="gramStart"/>
      <w:r w:rsidRPr="001D2896">
        <w:rPr>
          <w:rFonts w:ascii="Rockwell" w:eastAsia="Times New Roman" w:hAnsi="Rockwell" w:cs="Times New Roman"/>
          <w:color w:val="4F81BD" w:themeColor="accent1"/>
          <w:sz w:val="32"/>
          <w:szCs w:val="32"/>
        </w:rPr>
        <w:t>j</w:t>
      </w:r>
      <w:proofErr w:type="gramEnd"/>
      <w:r>
        <w:rPr>
          <w:rFonts w:ascii="Rockwell" w:eastAsia="Times New Roman" w:hAnsi="Rockwell" w:cs="Times New Roman"/>
          <w:sz w:val="32"/>
          <w:szCs w:val="32"/>
        </w:rPr>
        <w:tab/>
      </w:r>
      <w:r>
        <w:rPr>
          <w:rFonts w:ascii="Rockwell" w:eastAsia="Times New Roman" w:hAnsi="Rockwell" w:cs="Times New Roman"/>
          <w:sz w:val="32"/>
          <w:szCs w:val="32"/>
        </w:rPr>
        <w:tab/>
        <w:t>jud</w:t>
      </w:r>
      <w:r w:rsidRPr="001D2896">
        <w:rPr>
          <w:rFonts w:ascii="Rockwell" w:eastAsia="Times New Roman" w:hAnsi="Rockwell" w:cs="Times New Roman"/>
          <w:color w:val="4F81BD" w:themeColor="accent1"/>
          <w:sz w:val="32"/>
          <w:szCs w:val="32"/>
        </w:rPr>
        <w:t>ge</w:t>
      </w:r>
    </w:p>
    <w:p w:rsidR="001D2896" w:rsidRDefault="001D2896">
      <w:pPr>
        <w:rPr>
          <w:rFonts w:ascii="Rockwell" w:eastAsia="Times New Roman" w:hAnsi="Rockwell" w:cs="Times New Roman"/>
          <w:sz w:val="32"/>
          <w:szCs w:val="32"/>
        </w:rPr>
      </w:pPr>
    </w:p>
    <w:p w:rsidR="001D2896" w:rsidRDefault="001D2896">
      <w:pPr>
        <w:rPr>
          <w:rFonts w:ascii="Rockwell" w:eastAsia="Times New Roman" w:hAnsi="Rockwell" w:cs="Times New Roman"/>
          <w:sz w:val="32"/>
          <w:szCs w:val="32"/>
        </w:rPr>
      </w:pPr>
      <w:r>
        <w:rPr>
          <w:rFonts w:ascii="Rockwell" w:eastAsia="Times New Roman" w:hAnsi="Rockwell" w:cs="Times New Roman"/>
          <w:sz w:val="32"/>
          <w:szCs w:val="32"/>
        </w:rPr>
        <w:lastRenderedPageBreak/>
        <w:t>Most of us have no trouble using plosives correctly when they occur at the beginning of words. The most important times to explode them, however, are when they occur at the end of a phrase of thought, as in:</w:t>
      </w:r>
    </w:p>
    <w:p w:rsidR="008457BE" w:rsidRDefault="008457BE">
      <w:pPr>
        <w:rPr>
          <w:rFonts w:ascii="Rockwell" w:eastAsia="Times New Roman" w:hAnsi="Rockwell" w:cs="Times New Roman"/>
          <w:sz w:val="32"/>
          <w:szCs w:val="32"/>
        </w:rPr>
      </w:pPr>
    </w:p>
    <w:p w:rsidR="001D2896" w:rsidRDefault="001D2896">
      <w:pPr>
        <w:rPr>
          <w:rFonts w:ascii="Rockwell" w:eastAsia="Times New Roman" w:hAnsi="Rockwell" w:cs="Times New Roman"/>
          <w:sz w:val="32"/>
          <w:szCs w:val="32"/>
        </w:rPr>
      </w:pPr>
      <w:r>
        <w:rPr>
          <w:rFonts w:ascii="Rockwell" w:eastAsia="Times New Roman" w:hAnsi="Rockwell" w:cs="Times New Roman"/>
          <w:sz w:val="32"/>
          <w:szCs w:val="32"/>
        </w:rPr>
        <w:tab/>
        <w:t>“Did you get tha</w:t>
      </w:r>
      <w:r w:rsidRPr="008457BE">
        <w:rPr>
          <w:rFonts w:ascii="Rockwell" w:eastAsia="Times New Roman" w:hAnsi="Rockwell" w:cs="Times New Roman"/>
          <w:color w:val="4F81BD" w:themeColor="accent1"/>
          <w:sz w:val="32"/>
          <w:szCs w:val="32"/>
        </w:rPr>
        <w:t>t</w:t>
      </w:r>
      <w:r>
        <w:rPr>
          <w:rFonts w:ascii="Rockwell" w:eastAsia="Times New Roman" w:hAnsi="Rockwell" w:cs="Times New Roman"/>
          <w:sz w:val="32"/>
          <w:szCs w:val="32"/>
        </w:rPr>
        <w:t>?”</w:t>
      </w:r>
    </w:p>
    <w:p w:rsidR="001D2896" w:rsidRDefault="001D2896">
      <w:pPr>
        <w:rPr>
          <w:rFonts w:ascii="Rockwell" w:eastAsia="Times New Roman" w:hAnsi="Rockwell" w:cs="Times New Roman"/>
          <w:sz w:val="32"/>
          <w:szCs w:val="32"/>
        </w:rPr>
      </w:pPr>
      <w:r>
        <w:rPr>
          <w:rFonts w:ascii="Rockwell" w:eastAsia="Times New Roman" w:hAnsi="Rockwell" w:cs="Times New Roman"/>
          <w:sz w:val="32"/>
          <w:szCs w:val="32"/>
        </w:rPr>
        <w:tab/>
        <w:t>“I know I’m righ</w:t>
      </w:r>
      <w:r w:rsidRPr="008457BE">
        <w:rPr>
          <w:rFonts w:ascii="Rockwell" w:eastAsia="Times New Roman" w:hAnsi="Rockwell" w:cs="Times New Roman"/>
          <w:color w:val="4F81BD" w:themeColor="accent1"/>
          <w:sz w:val="32"/>
          <w:szCs w:val="32"/>
        </w:rPr>
        <w:t>t</w:t>
      </w:r>
      <w:r>
        <w:rPr>
          <w:rFonts w:ascii="Rockwell" w:eastAsia="Times New Roman" w:hAnsi="Rockwell" w:cs="Times New Roman"/>
          <w:sz w:val="32"/>
          <w:szCs w:val="32"/>
        </w:rPr>
        <w:t>.”</w:t>
      </w:r>
    </w:p>
    <w:p w:rsidR="001D2896" w:rsidRDefault="001D2896">
      <w:pPr>
        <w:rPr>
          <w:rFonts w:ascii="Rockwell" w:eastAsia="Times New Roman" w:hAnsi="Rockwell" w:cs="Times New Roman"/>
          <w:sz w:val="32"/>
          <w:szCs w:val="32"/>
        </w:rPr>
      </w:pPr>
      <w:r>
        <w:rPr>
          <w:rFonts w:ascii="Rockwell" w:eastAsia="Times New Roman" w:hAnsi="Rockwell" w:cs="Times New Roman"/>
          <w:sz w:val="32"/>
          <w:szCs w:val="32"/>
        </w:rPr>
        <w:tab/>
        <w:t>“It does wor</w:t>
      </w:r>
      <w:r w:rsidRPr="008457BE">
        <w:rPr>
          <w:rFonts w:ascii="Rockwell" w:eastAsia="Times New Roman" w:hAnsi="Rockwell" w:cs="Times New Roman"/>
          <w:color w:val="4F81BD" w:themeColor="accent1"/>
          <w:sz w:val="32"/>
          <w:szCs w:val="32"/>
        </w:rPr>
        <w:t>k</w:t>
      </w:r>
      <w:r>
        <w:rPr>
          <w:rFonts w:ascii="Rockwell" w:eastAsia="Times New Roman" w:hAnsi="Rockwell" w:cs="Times New Roman"/>
          <w:sz w:val="32"/>
          <w:szCs w:val="32"/>
        </w:rPr>
        <w:t>!”</w:t>
      </w:r>
    </w:p>
    <w:p w:rsidR="001D2896" w:rsidRDefault="001D2896">
      <w:pPr>
        <w:rPr>
          <w:rFonts w:ascii="Rockwell" w:eastAsia="Times New Roman" w:hAnsi="Rockwell" w:cs="Times New Roman"/>
          <w:sz w:val="32"/>
          <w:szCs w:val="32"/>
        </w:rPr>
      </w:pPr>
    </w:p>
    <w:p w:rsidR="001D2896" w:rsidRDefault="001D2896">
      <w:pPr>
        <w:rPr>
          <w:rFonts w:ascii="Rockwell" w:eastAsia="Times New Roman" w:hAnsi="Rockwell" w:cs="Times New Roman"/>
          <w:sz w:val="32"/>
          <w:szCs w:val="32"/>
        </w:rPr>
      </w:pPr>
      <w:r>
        <w:rPr>
          <w:rFonts w:ascii="Rockwell" w:eastAsia="Times New Roman" w:hAnsi="Rockwell" w:cs="Times New Roman"/>
          <w:sz w:val="32"/>
          <w:szCs w:val="32"/>
        </w:rPr>
        <w:t>Say these plosive practice sentences four times, twice with crisp endings and twice without, until you feel and hear the difference.</w:t>
      </w:r>
    </w:p>
    <w:p w:rsidR="008457BE" w:rsidRDefault="008457BE">
      <w:pPr>
        <w:rPr>
          <w:rFonts w:ascii="Rockwell" w:eastAsia="Times New Roman" w:hAnsi="Rockwell" w:cs="Times New Roman"/>
          <w:sz w:val="32"/>
          <w:szCs w:val="32"/>
        </w:rPr>
      </w:pPr>
    </w:p>
    <w:p w:rsidR="001D2896" w:rsidRDefault="001D2896">
      <w:pPr>
        <w:rPr>
          <w:rFonts w:ascii="Rockwell" w:eastAsia="Times New Roman" w:hAnsi="Rockwell" w:cs="Times New Roman"/>
          <w:sz w:val="32"/>
          <w:szCs w:val="32"/>
        </w:rPr>
      </w:pPr>
      <w:r>
        <w:rPr>
          <w:rFonts w:ascii="Rockwell" w:eastAsia="Times New Roman" w:hAnsi="Rockwell" w:cs="Times New Roman"/>
          <w:sz w:val="32"/>
          <w:szCs w:val="32"/>
        </w:rPr>
        <w:tab/>
        <w:t>“This projec</w:t>
      </w:r>
      <w:r w:rsidRPr="008457BE">
        <w:rPr>
          <w:rFonts w:ascii="Rockwell" w:eastAsia="Times New Roman" w:hAnsi="Rockwell" w:cs="Times New Roman"/>
          <w:color w:val="4F81BD" w:themeColor="accent1"/>
          <w:sz w:val="32"/>
          <w:szCs w:val="32"/>
        </w:rPr>
        <w:t>t</w:t>
      </w:r>
      <w:r>
        <w:rPr>
          <w:rFonts w:ascii="Rockwell" w:eastAsia="Times New Roman" w:hAnsi="Rockwell" w:cs="Times New Roman"/>
          <w:sz w:val="32"/>
          <w:szCs w:val="32"/>
        </w:rPr>
        <w:t xml:space="preserve"> will brin</w:t>
      </w:r>
      <w:r w:rsidRPr="008457BE">
        <w:rPr>
          <w:rFonts w:ascii="Rockwell" w:eastAsia="Times New Roman" w:hAnsi="Rockwell" w:cs="Times New Roman"/>
          <w:color w:val="4F81BD" w:themeColor="accent1"/>
          <w:sz w:val="32"/>
          <w:szCs w:val="32"/>
        </w:rPr>
        <w:t>g</w:t>
      </w:r>
      <w:r>
        <w:rPr>
          <w:rFonts w:ascii="Rockwell" w:eastAsia="Times New Roman" w:hAnsi="Rockwell" w:cs="Times New Roman"/>
          <w:sz w:val="32"/>
          <w:szCs w:val="32"/>
        </w:rPr>
        <w:t xml:space="preserve"> new business to the marke</w:t>
      </w:r>
      <w:r w:rsidRPr="008457BE">
        <w:rPr>
          <w:rFonts w:ascii="Rockwell" w:eastAsia="Times New Roman" w:hAnsi="Rockwell" w:cs="Times New Roman"/>
          <w:color w:val="4F81BD" w:themeColor="accent1"/>
          <w:sz w:val="32"/>
          <w:szCs w:val="32"/>
        </w:rPr>
        <w:t>t</w:t>
      </w:r>
      <w:r>
        <w:rPr>
          <w:rFonts w:ascii="Rockwell" w:eastAsia="Times New Roman" w:hAnsi="Rockwell" w:cs="Times New Roman"/>
          <w:sz w:val="32"/>
          <w:szCs w:val="32"/>
        </w:rPr>
        <w:t>.”</w:t>
      </w:r>
    </w:p>
    <w:p w:rsidR="001D2896" w:rsidRDefault="001D2896">
      <w:pPr>
        <w:rPr>
          <w:rFonts w:ascii="Rockwell" w:eastAsia="Times New Roman" w:hAnsi="Rockwell" w:cs="Times New Roman"/>
          <w:sz w:val="32"/>
          <w:szCs w:val="32"/>
        </w:rPr>
      </w:pPr>
      <w:r>
        <w:rPr>
          <w:rFonts w:ascii="Rockwell" w:eastAsia="Times New Roman" w:hAnsi="Rockwell" w:cs="Times New Roman"/>
          <w:sz w:val="32"/>
          <w:szCs w:val="32"/>
        </w:rPr>
        <w:tab/>
        <w:t>“I li</w:t>
      </w:r>
      <w:r w:rsidRPr="008457BE">
        <w:rPr>
          <w:rFonts w:ascii="Rockwell" w:eastAsia="Times New Roman" w:hAnsi="Rockwell" w:cs="Times New Roman"/>
          <w:color w:val="4F81BD" w:themeColor="accent1"/>
          <w:sz w:val="32"/>
          <w:szCs w:val="32"/>
        </w:rPr>
        <w:t>k</w:t>
      </w:r>
      <w:r w:rsidRPr="008457BE">
        <w:rPr>
          <w:rFonts w:ascii="Rockwell" w:eastAsia="Times New Roman" w:hAnsi="Rockwell" w:cs="Times New Roman"/>
          <w:sz w:val="32"/>
          <w:szCs w:val="32"/>
        </w:rPr>
        <w:t>e</w:t>
      </w:r>
      <w:r>
        <w:rPr>
          <w:rFonts w:ascii="Rockwell" w:eastAsia="Times New Roman" w:hAnsi="Rockwell" w:cs="Times New Roman"/>
          <w:sz w:val="32"/>
          <w:szCs w:val="32"/>
        </w:rPr>
        <w:t xml:space="preserve"> the way I soun</w:t>
      </w:r>
      <w:r w:rsidRPr="008457BE">
        <w:rPr>
          <w:rFonts w:ascii="Rockwell" w:eastAsia="Times New Roman" w:hAnsi="Rockwell" w:cs="Times New Roman"/>
          <w:color w:val="4F81BD" w:themeColor="accent1"/>
          <w:sz w:val="32"/>
          <w:szCs w:val="32"/>
        </w:rPr>
        <w:t>d</w:t>
      </w:r>
      <w:r>
        <w:rPr>
          <w:rFonts w:ascii="Rockwell" w:eastAsia="Times New Roman" w:hAnsi="Rockwell" w:cs="Times New Roman"/>
          <w:sz w:val="32"/>
          <w:szCs w:val="32"/>
        </w:rPr>
        <w:t xml:space="preserve"> when I articula</w:t>
      </w:r>
      <w:r w:rsidRPr="008457BE">
        <w:rPr>
          <w:rFonts w:ascii="Rockwell" w:eastAsia="Times New Roman" w:hAnsi="Rockwell" w:cs="Times New Roman"/>
          <w:color w:val="4F81BD" w:themeColor="accent1"/>
          <w:sz w:val="32"/>
          <w:szCs w:val="32"/>
        </w:rPr>
        <w:t>t</w:t>
      </w:r>
      <w:r w:rsidRPr="008457BE">
        <w:rPr>
          <w:rFonts w:ascii="Rockwell" w:eastAsia="Times New Roman" w:hAnsi="Rockwell" w:cs="Times New Roman"/>
          <w:sz w:val="32"/>
          <w:szCs w:val="32"/>
        </w:rPr>
        <w:t>e</w:t>
      </w:r>
      <w:r>
        <w:rPr>
          <w:rFonts w:ascii="Rockwell" w:eastAsia="Times New Roman" w:hAnsi="Rockwell" w:cs="Times New Roman"/>
          <w:sz w:val="32"/>
          <w:szCs w:val="32"/>
        </w:rPr>
        <w:t>.”</w:t>
      </w:r>
    </w:p>
    <w:p w:rsidR="008457BE" w:rsidRDefault="008457BE">
      <w:pPr>
        <w:rPr>
          <w:rFonts w:ascii="Rockwell" w:eastAsia="Times New Roman" w:hAnsi="Rockwell" w:cs="Times New Roman"/>
          <w:sz w:val="32"/>
          <w:szCs w:val="32"/>
        </w:rPr>
      </w:pPr>
    </w:p>
    <w:p w:rsidR="008457BE" w:rsidRDefault="008457BE">
      <w:pPr>
        <w:rPr>
          <w:rFonts w:ascii="Rockwell" w:eastAsia="Times New Roman" w:hAnsi="Rockwell" w:cs="Times New Roman"/>
          <w:sz w:val="32"/>
          <w:szCs w:val="32"/>
        </w:rPr>
      </w:pPr>
    </w:p>
    <w:p w:rsidR="008457BE" w:rsidRDefault="008457BE">
      <w:pPr>
        <w:rPr>
          <w:rFonts w:ascii="Rockwell" w:eastAsia="Times New Roman" w:hAnsi="Rockwell" w:cs="Times New Roman"/>
          <w:sz w:val="32"/>
          <w:szCs w:val="32"/>
        </w:rPr>
      </w:pPr>
    </w:p>
    <w:p w:rsidR="008457BE" w:rsidRDefault="008457BE">
      <w:pPr>
        <w:rPr>
          <w:rFonts w:ascii="Rockwell" w:eastAsia="Times New Roman" w:hAnsi="Rockwell" w:cs="Times New Roman"/>
          <w:sz w:val="32"/>
          <w:szCs w:val="32"/>
        </w:rPr>
      </w:pPr>
    </w:p>
    <w:p w:rsidR="008457BE" w:rsidRDefault="008457BE">
      <w:pPr>
        <w:rPr>
          <w:rFonts w:ascii="Rockwell" w:eastAsia="Times New Roman" w:hAnsi="Rockwell" w:cs="Times New Roman"/>
          <w:sz w:val="32"/>
          <w:szCs w:val="32"/>
        </w:rPr>
      </w:pPr>
    </w:p>
    <w:p w:rsidR="008457BE" w:rsidRDefault="008457BE">
      <w:pPr>
        <w:rPr>
          <w:rFonts w:ascii="Rockwell" w:eastAsia="Times New Roman" w:hAnsi="Rockwell" w:cs="Times New Roman"/>
          <w:sz w:val="32"/>
          <w:szCs w:val="32"/>
        </w:rPr>
      </w:pPr>
    </w:p>
    <w:p w:rsidR="008457BE" w:rsidRDefault="008457BE">
      <w:pPr>
        <w:rPr>
          <w:rFonts w:ascii="Rockwell" w:eastAsia="Times New Roman" w:hAnsi="Rockwell" w:cs="Times New Roman"/>
          <w:sz w:val="32"/>
          <w:szCs w:val="32"/>
        </w:rPr>
      </w:pPr>
    </w:p>
    <w:p w:rsidR="008457BE" w:rsidRDefault="008457BE">
      <w:pPr>
        <w:rPr>
          <w:rFonts w:ascii="Rockwell" w:eastAsia="Times New Roman" w:hAnsi="Rockwell" w:cs="Times New Roman"/>
          <w:sz w:val="32"/>
          <w:szCs w:val="32"/>
        </w:rPr>
      </w:pPr>
    </w:p>
    <w:p w:rsidR="008457BE" w:rsidRDefault="008457BE">
      <w:pPr>
        <w:rPr>
          <w:rFonts w:ascii="Rockwell" w:eastAsia="Times New Roman" w:hAnsi="Rockwell" w:cs="Times New Roman"/>
          <w:sz w:val="32"/>
          <w:szCs w:val="32"/>
        </w:rPr>
      </w:pPr>
    </w:p>
    <w:p w:rsidR="008457BE" w:rsidRDefault="008457BE">
      <w:pPr>
        <w:rPr>
          <w:rFonts w:ascii="Rockwell" w:eastAsia="Times New Roman" w:hAnsi="Rockwell" w:cs="Times New Roman"/>
          <w:sz w:val="32"/>
          <w:szCs w:val="32"/>
        </w:rPr>
      </w:pPr>
    </w:p>
    <w:p w:rsidR="008457BE" w:rsidRDefault="008457BE">
      <w:pPr>
        <w:rPr>
          <w:rFonts w:ascii="Rockwell" w:eastAsia="Times New Roman" w:hAnsi="Rockwell" w:cs="Times New Roman"/>
          <w:sz w:val="32"/>
          <w:szCs w:val="32"/>
        </w:rPr>
      </w:pPr>
    </w:p>
    <w:p w:rsidR="008457BE" w:rsidRDefault="008457BE">
      <w:pPr>
        <w:rPr>
          <w:rFonts w:ascii="Rockwell" w:eastAsia="Times New Roman" w:hAnsi="Rockwell" w:cs="Times New Roman"/>
          <w:sz w:val="32"/>
          <w:szCs w:val="32"/>
        </w:rPr>
      </w:pPr>
    </w:p>
    <w:p w:rsidR="008457BE" w:rsidRDefault="008457BE">
      <w:pPr>
        <w:rPr>
          <w:rFonts w:ascii="Rockwell" w:eastAsia="Times New Roman" w:hAnsi="Rockwell" w:cs="Times New Roman"/>
          <w:sz w:val="32"/>
          <w:szCs w:val="32"/>
        </w:rPr>
      </w:pPr>
    </w:p>
    <w:p w:rsidR="008457BE" w:rsidRDefault="008457BE">
      <w:pPr>
        <w:rPr>
          <w:rFonts w:ascii="Rockwell" w:eastAsia="Times New Roman" w:hAnsi="Rockwell" w:cs="Times New Roman"/>
          <w:sz w:val="32"/>
          <w:szCs w:val="32"/>
        </w:rPr>
      </w:pPr>
    </w:p>
    <w:p w:rsidR="008457BE" w:rsidRDefault="008457BE">
      <w:pPr>
        <w:rPr>
          <w:rFonts w:ascii="Rockwell" w:eastAsia="Times New Roman" w:hAnsi="Rockwell" w:cs="Times New Roman"/>
          <w:sz w:val="32"/>
          <w:szCs w:val="32"/>
        </w:rPr>
      </w:pPr>
    </w:p>
    <w:p w:rsidR="008457BE" w:rsidRDefault="008457BE">
      <w:pPr>
        <w:rPr>
          <w:rFonts w:ascii="Rockwell" w:eastAsia="Times New Roman" w:hAnsi="Rockwell" w:cs="Times New Roman"/>
          <w:sz w:val="32"/>
          <w:szCs w:val="32"/>
        </w:rPr>
      </w:pPr>
    </w:p>
    <w:p w:rsidR="008457BE" w:rsidRDefault="008457BE">
      <w:pPr>
        <w:rPr>
          <w:rFonts w:ascii="Rockwell" w:eastAsia="Times New Roman" w:hAnsi="Rockwell" w:cs="Times New Roman"/>
          <w:sz w:val="32"/>
          <w:szCs w:val="32"/>
        </w:rPr>
      </w:pPr>
    </w:p>
    <w:p w:rsidR="008457BE" w:rsidRDefault="008457BE">
      <w:pPr>
        <w:rPr>
          <w:rFonts w:ascii="Rockwell" w:eastAsia="Times New Roman" w:hAnsi="Rockwell" w:cs="Times New Roman"/>
          <w:sz w:val="32"/>
          <w:szCs w:val="32"/>
        </w:rPr>
      </w:pPr>
    </w:p>
    <w:p w:rsidR="008457BE" w:rsidRDefault="008457BE">
      <w:pPr>
        <w:rPr>
          <w:rFonts w:ascii="Rockwell" w:eastAsia="Times New Roman" w:hAnsi="Rockwell" w:cs="Times New Roman"/>
          <w:sz w:val="32"/>
          <w:szCs w:val="32"/>
        </w:rPr>
      </w:pPr>
    </w:p>
    <w:p w:rsidR="008457BE" w:rsidRDefault="008457BE">
      <w:pPr>
        <w:rPr>
          <w:rFonts w:ascii="Rockwell" w:eastAsia="Times New Roman" w:hAnsi="Rockwell" w:cs="Times New Roman"/>
          <w:sz w:val="32"/>
          <w:szCs w:val="32"/>
        </w:rPr>
      </w:pPr>
    </w:p>
    <w:p w:rsidR="008457BE" w:rsidRDefault="008457BE">
      <w:pPr>
        <w:rPr>
          <w:rFonts w:ascii="Rockwell" w:eastAsia="Times New Roman" w:hAnsi="Rockwell" w:cs="Times New Roman"/>
          <w:sz w:val="32"/>
          <w:szCs w:val="32"/>
        </w:rPr>
      </w:pPr>
    </w:p>
    <w:p w:rsidR="008457BE" w:rsidRDefault="008457BE">
      <w:pPr>
        <w:rPr>
          <w:rFonts w:ascii="Rockwell" w:eastAsia="Times New Roman" w:hAnsi="Rockwell" w:cs="Times New Roman"/>
          <w:sz w:val="32"/>
          <w:szCs w:val="32"/>
        </w:rPr>
      </w:pPr>
    </w:p>
    <w:p w:rsidR="008457BE" w:rsidRPr="008457BE" w:rsidRDefault="008457BE">
      <w:pPr>
        <w:rPr>
          <w:rFonts w:ascii="Rockwell" w:hAnsi="Rockwell"/>
          <w:i/>
          <w:sz w:val="22"/>
          <w:szCs w:val="22"/>
        </w:rPr>
      </w:pPr>
      <w:proofErr w:type="gramStart"/>
      <w:r w:rsidRPr="008457BE">
        <w:rPr>
          <w:rFonts w:ascii="Rockwell" w:eastAsia="Times New Roman" w:hAnsi="Rockwell" w:cs="Times New Roman"/>
          <w:sz w:val="22"/>
          <w:szCs w:val="22"/>
        </w:rPr>
        <w:t xml:space="preserve">Laurie </w:t>
      </w:r>
      <w:proofErr w:type="spellStart"/>
      <w:r w:rsidRPr="008457BE">
        <w:rPr>
          <w:rFonts w:ascii="Rockwell" w:eastAsia="Times New Roman" w:hAnsi="Rockwell" w:cs="Times New Roman"/>
          <w:sz w:val="22"/>
          <w:szCs w:val="22"/>
        </w:rPr>
        <w:t>Schloff</w:t>
      </w:r>
      <w:proofErr w:type="spellEnd"/>
      <w:r w:rsidRPr="008457BE">
        <w:rPr>
          <w:rFonts w:ascii="Rockwell" w:eastAsia="Times New Roman" w:hAnsi="Rockwell" w:cs="Times New Roman"/>
          <w:sz w:val="22"/>
          <w:szCs w:val="22"/>
        </w:rPr>
        <w:t xml:space="preserve"> and Marcia </w:t>
      </w:r>
      <w:proofErr w:type="spellStart"/>
      <w:r w:rsidRPr="008457BE">
        <w:rPr>
          <w:rFonts w:ascii="Rockwell" w:eastAsia="Times New Roman" w:hAnsi="Rockwell" w:cs="Times New Roman"/>
          <w:sz w:val="22"/>
          <w:szCs w:val="22"/>
        </w:rPr>
        <w:t>Yudkin</w:t>
      </w:r>
      <w:proofErr w:type="spellEnd"/>
      <w:r w:rsidRPr="008457BE">
        <w:rPr>
          <w:rFonts w:ascii="Rockwell" w:eastAsia="Times New Roman" w:hAnsi="Rockwell" w:cs="Times New Roman"/>
          <w:sz w:val="22"/>
          <w:szCs w:val="22"/>
        </w:rPr>
        <w:t>.</w:t>
      </w:r>
      <w:proofErr w:type="gramEnd"/>
      <w:r w:rsidRPr="008457BE">
        <w:rPr>
          <w:rFonts w:ascii="Rockwell" w:eastAsia="Times New Roman" w:hAnsi="Rockwell" w:cs="Times New Roman"/>
          <w:sz w:val="22"/>
          <w:szCs w:val="22"/>
        </w:rPr>
        <w:t xml:space="preserve"> </w:t>
      </w:r>
      <w:r w:rsidRPr="008457BE">
        <w:rPr>
          <w:rFonts w:ascii="Rockwell" w:eastAsia="Times New Roman" w:hAnsi="Rockwell" w:cs="Times New Roman"/>
          <w:i/>
          <w:sz w:val="22"/>
          <w:szCs w:val="22"/>
        </w:rPr>
        <w:t>Smart Speaking: Sixty-Second Strategies, 1991.</w:t>
      </w:r>
    </w:p>
    <w:sectPr w:rsidR="008457BE" w:rsidRPr="008457BE" w:rsidSect="00081BE0">
      <w:footerReference w:type="default" r:id="rId10"/>
      <w:pgSz w:w="12240" w:h="15840"/>
      <w:pgMar w:top="720" w:right="720" w:bottom="720" w:left="720" w:header="720" w:footer="720" w:gutter="0"/>
      <w:pgBorders>
        <w:top w:val="single" w:sz="8" w:space="1" w:color="4F81BD" w:themeColor="accent1"/>
        <w:left w:val="single" w:sz="8" w:space="4" w:color="4F81BD" w:themeColor="accent1"/>
        <w:bottom w:val="single" w:sz="8" w:space="1" w:color="4F81BD" w:themeColor="accent1"/>
        <w:right w:val="single" w:sz="8" w:space="4" w:color="4F81BD" w:themeColor="accent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A3B" w:rsidRDefault="00940A3B" w:rsidP="00894169">
      <w:r>
        <w:separator/>
      </w:r>
    </w:p>
  </w:endnote>
  <w:endnote w:type="continuationSeparator" w:id="0">
    <w:p w:rsidR="00940A3B" w:rsidRDefault="00940A3B" w:rsidP="00894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Bree Serif Regular">
    <w:altName w:val="Corbel"/>
    <w:charset w:val="00"/>
    <w:family w:val="auto"/>
    <w:pitch w:val="variable"/>
    <w:sig w:usb0="00000001" w:usb1="5000205B" w:usb2="00000000" w:usb3="00000000" w:csb0="0000009B" w:csb1="00000000"/>
  </w:font>
  <w:font w:name="Rockwell">
    <w:panose1 w:val="02060603020205020403"/>
    <w:charset w:val="00"/>
    <w:family w:val="roman"/>
    <w:pitch w:val="variable"/>
    <w:sig w:usb0="00000003" w:usb1="00000000" w:usb2="00000000" w:usb3="00000000" w:csb0="00000001" w:csb1="00000000"/>
  </w:font>
  <w:font w:name="Devanagari Sangam MN">
    <w:altName w:val="Times New Roman"/>
    <w:charset w:val="00"/>
    <w:family w:val="auto"/>
    <w:pitch w:val="variable"/>
    <w:sig w:usb0="00000003" w:usb1="0000204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pple Symbols">
    <w:charset w:val="00"/>
    <w:family w:val="auto"/>
    <w:pitch w:val="variable"/>
    <w:sig w:usb0="800000A3" w:usb1="08007BEB" w:usb2="01840034" w:usb3="00000000" w:csb0="000001FB"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BE0" w:rsidRPr="00C4505E" w:rsidRDefault="00081BE0">
    <w:pPr>
      <w:pStyle w:val="Footer"/>
      <w:rPr>
        <w:rFonts w:ascii="Bree Serif Regular" w:hAnsi="Bree Serif Regular"/>
        <w:color w:val="548DD4" w:themeColor="text2" w:themeTint="99"/>
      </w:rPr>
    </w:pPr>
  </w:p>
  <w:p w:rsidR="00081BE0" w:rsidRPr="00D51910" w:rsidRDefault="00081BE0" w:rsidP="00894169">
    <w:pPr>
      <w:pStyle w:val="Footer"/>
      <w:tabs>
        <w:tab w:val="clear" w:pos="4320"/>
        <w:tab w:val="left" w:pos="7200"/>
      </w:tabs>
      <w:rPr>
        <w:color w:val="548DD4" w:themeColor="text2" w:themeTint="99"/>
      </w:rPr>
    </w:pPr>
    <w:r w:rsidRPr="00D51910">
      <w:rPr>
        <w:color w:val="548DD4" w:themeColor="text2" w:themeTint="99"/>
      </w:rPr>
      <w:t>UMW Speaking Center</w:t>
    </w:r>
    <w:r w:rsidRPr="00D51910">
      <w:rPr>
        <w:color w:val="548DD4" w:themeColor="text2" w:themeTint="99"/>
      </w:rPr>
      <w:tab/>
    </w:r>
    <w:r w:rsidR="00D51910">
      <w:rPr>
        <w:color w:val="548DD4" w:themeColor="text2" w:themeTint="99"/>
      </w:rPr>
      <w:t xml:space="preserve">   </w:t>
    </w:r>
    <w:r w:rsidRPr="00D51910">
      <w:rPr>
        <w:color w:val="548DD4" w:themeColor="text2" w:themeTint="99"/>
      </w:rPr>
      <w:tab/>
      <w:t>Facebook: UMW Speaking Center</w:t>
    </w:r>
  </w:p>
  <w:p w:rsidR="00081BE0" w:rsidRPr="00D51910" w:rsidRDefault="00081BE0">
    <w:pPr>
      <w:pStyle w:val="Footer"/>
      <w:rPr>
        <w:color w:val="548DD4" w:themeColor="text2" w:themeTint="99"/>
      </w:rPr>
    </w:pPr>
    <w:r w:rsidRPr="00D51910">
      <w:rPr>
        <w:color w:val="548DD4" w:themeColor="text2" w:themeTint="99"/>
      </w:rPr>
      <w:t>540-654-1347</w:t>
    </w:r>
    <w:r w:rsidRPr="00D51910">
      <w:rPr>
        <w:color w:val="548DD4" w:themeColor="text2" w:themeTint="99"/>
      </w:rPr>
      <w:tab/>
    </w:r>
    <w:r w:rsidRPr="00D51910">
      <w:rPr>
        <w:color w:val="548DD4" w:themeColor="text2" w:themeTint="99"/>
      </w:rPr>
      <w:tab/>
    </w:r>
    <w:r w:rsidR="00D51910">
      <w:rPr>
        <w:color w:val="548DD4" w:themeColor="text2" w:themeTint="99"/>
      </w:rPr>
      <w:t xml:space="preserve"> </w:t>
    </w:r>
    <w:r w:rsidRPr="00D51910">
      <w:rPr>
        <w:color w:val="548DD4" w:themeColor="text2" w:themeTint="99"/>
      </w:rPr>
      <w:tab/>
      <w:t>@UMWSPKC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A3B" w:rsidRDefault="00940A3B" w:rsidP="00894169">
      <w:r>
        <w:separator/>
      </w:r>
    </w:p>
  </w:footnote>
  <w:footnote w:type="continuationSeparator" w:id="0">
    <w:p w:rsidR="00940A3B" w:rsidRDefault="00940A3B" w:rsidP="008941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A236CF"/>
    <w:multiLevelType w:val="hybridMultilevel"/>
    <w:tmpl w:val="C5F00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896"/>
    <w:rsid w:val="00006D4D"/>
    <w:rsid w:val="00081BE0"/>
    <w:rsid w:val="000C7557"/>
    <w:rsid w:val="001D2896"/>
    <w:rsid w:val="00205AFB"/>
    <w:rsid w:val="003A00C7"/>
    <w:rsid w:val="003B016C"/>
    <w:rsid w:val="00646F76"/>
    <w:rsid w:val="007B2A06"/>
    <w:rsid w:val="008457BE"/>
    <w:rsid w:val="00875800"/>
    <w:rsid w:val="00894169"/>
    <w:rsid w:val="00940A3B"/>
    <w:rsid w:val="00C4505E"/>
    <w:rsid w:val="00CE5534"/>
    <w:rsid w:val="00D51910"/>
    <w:rsid w:val="00E41A6E"/>
    <w:rsid w:val="00EA588F"/>
    <w:rsid w:val="00FE1B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D72D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4169"/>
    <w:pPr>
      <w:ind w:left="720"/>
      <w:contextualSpacing/>
    </w:pPr>
  </w:style>
  <w:style w:type="paragraph" w:styleId="Header">
    <w:name w:val="header"/>
    <w:basedOn w:val="Normal"/>
    <w:link w:val="HeaderChar"/>
    <w:uiPriority w:val="99"/>
    <w:unhideWhenUsed/>
    <w:rsid w:val="00894169"/>
    <w:pPr>
      <w:tabs>
        <w:tab w:val="center" w:pos="4320"/>
        <w:tab w:val="right" w:pos="8640"/>
      </w:tabs>
    </w:pPr>
  </w:style>
  <w:style w:type="character" w:customStyle="1" w:styleId="HeaderChar">
    <w:name w:val="Header Char"/>
    <w:basedOn w:val="DefaultParagraphFont"/>
    <w:link w:val="Header"/>
    <w:uiPriority w:val="99"/>
    <w:rsid w:val="00894169"/>
  </w:style>
  <w:style w:type="paragraph" w:styleId="Footer">
    <w:name w:val="footer"/>
    <w:basedOn w:val="Normal"/>
    <w:link w:val="FooterChar"/>
    <w:uiPriority w:val="99"/>
    <w:unhideWhenUsed/>
    <w:rsid w:val="00894169"/>
    <w:pPr>
      <w:tabs>
        <w:tab w:val="center" w:pos="4320"/>
        <w:tab w:val="right" w:pos="8640"/>
      </w:tabs>
    </w:pPr>
  </w:style>
  <w:style w:type="character" w:customStyle="1" w:styleId="FooterChar">
    <w:name w:val="Footer Char"/>
    <w:basedOn w:val="DefaultParagraphFont"/>
    <w:link w:val="Footer"/>
    <w:uiPriority w:val="99"/>
    <w:rsid w:val="00894169"/>
  </w:style>
  <w:style w:type="paragraph" w:styleId="BalloonText">
    <w:name w:val="Balloon Text"/>
    <w:basedOn w:val="Normal"/>
    <w:link w:val="BalloonTextChar"/>
    <w:uiPriority w:val="99"/>
    <w:semiHidden/>
    <w:unhideWhenUsed/>
    <w:rsid w:val="00C450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505E"/>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4169"/>
    <w:pPr>
      <w:ind w:left="720"/>
      <w:contextualSpacing/>
    </w:pPr>
  </w:style>
  <w:style w:type="paragraph" w:styleId="Header">
    <w:name w:val="header"/>
    <w:basedOn w:val="Normal"/>
    <w:link w:val="HeaderChar"/>
    <w:uiPriority w:val="99"/>
    <w:unhideWhenUsed/>
    <w:rsid w:val="00894169"/>
    <w:pPr>
      <w:tabs>
        <w:tab w:val="center" w:pos="4320"/>
        <w:tab w:val="right" w:pos="8640"/>
      </w:tabs>
    </w:pPr>
  </w:style>
  <w:style w:type="character" w:customStyle="1" w:styleId="HeaderChar">
    <w:name w:val="Header Char"/>
    <w:basedOn w:val="DefaultParagraphFont"/>
    <w:link w:val="Header"/>
    <w:uiPriority w:val="99"/>
    <w:rsid w:val="00894169"/>
  </w:style>
  <w:style w:type="paragraph" w:styleId="Footer">
    <w:name w:val="footer"/>
    <w:basedOn w:val="Normal"/>
    <w:link w:val="FooterChar"/>
    <w:uiPriority w:val="99"/>
    <w:unhideWhenUsed/>
    <w:rsid w:val="00894169"/>
    <w:pPr>
      <w:tabs>
        <w:tab w:val="center" w:pos="4320"/>
        <w:tab w:val="right" w:pos="8640"/>
      </w:tabs>
    </w:pPr>
  </w:style>
  <w:style w:type="character" w:customStyle="1" w:styleId="FooterChar">
    <w:name w:val="Footer Char"/>
    <w:basedOn w:val="DefaultParagraphFont"/>
    <w:link w:val="Footer"/>
    <w:uiPriority w:val="99"/>
    <w:rsid w:val="00894169"/>
  </w:style>
  <w:style w:type="paragraph" w:styleId="BalloonText">
    <w:name w:val="Balloon Text"/>
    <w:basedOn w:val="Normal"/>
    <w:link w:val="BalloonTextChar"/>
    <w:uiPriority w:val="99"/>
    <w:semiHidden/>
    <w:unhideWhenUsed/>
    <w:rsid w:val="00C450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505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140549">
      <w:bodyDiv w:val="1"/>
      <w:marLeft w:val="0"/>
      <w:marRight w:val="0"/>
      <w:marTop w:val="0"/>
      <w:marBottom w:val="0"/>
      <w:divBdr>
        <w:top w:val="none" w:sz="0" w:space="0" w:color="auto"/>
        <w:left w:val="none" w:sz="0" w:space="0" w:color="auto"/>
        <w:bottom w:val="none" w:sz="0" w:space="0" w:color="auto"/>
        <w:right w:val="none" w:sz="0" w:space="0" w:color="auto"/>
      </w:divBdr>
      <w:divsChild>
        <w:div w:id="414474260">
          <w:marLeft w:val="0"/>
          <w:marRight w:val="0"/>
          <w:marTop w:val="0"/>
          <w:marBottom w:val="0"/>
          <w:divBdr>
            <w:top w:val="none" w:sz="0" w:space="0" w:color="auto"/>
            <w:left w:val="none" w:sz="0" w:space="0" w:color="auto"/>
            <w:bottom w:val="none" w:sz="0" w:space="0" w:color="auto"/>
            <w:right w:val="none" w:sz="0" w:space="0" w:color="auto"/>
          </w:divBdr>
        </w:div>
        <w:div w:id="1953825519">
          <w:marLeft w:val="0"/>
          <w:marRight w:val="0"/>
          <w:marTop w:val="0"/>
          <w:marBottom w:val="0"/>
          <w:divBdr>
            <w:top w:val="none" w:sz="0" w:space="0" w:color="auto"/>
            <w:left w:val="none" w:sz="0" w:space="0" w:color="auto"/>
            <w:bottom w:val="none" w:sz="0" w:space="0" w:color="auto"/>
            <w:right w:val="none" w:sz="0" w:space="0" w:color="auto"/>
          </w:divBdr>
        </w:div>
        <w:div w:id="512694455">
          <w:marLeft w:val="0"/>
          <w:marRight w:val="0"/>
          <w:marTop w:val="0"/>
          <w:marBottom w:val="0"/>
          <w:divBdr>
            <w:top w:val="none" w:sz="0" w:space="0" w:color="auto"/>
            <w:left w:val="none" w:sz="0" w:space="0" w:color="auto"/>
            <w:bottom w:val="none" w:sz="0" w:space="0" w:color="auto"/>
            <w:right w:val="none" w:sz="0" w:space="0" w:color="auto"/>
          </w:divBdr>
        </w:div>
        <w:div w:id="1082141520">
          <w:marLeft w:val="0"/>
          <w:marRight w:val="0"/>
          <w:marTop w:val="0"/>
          <w:marBottom w:val="0"/>
          <w:divBdr>
            <w:top w:val="none" w:sz="0" w:space="0" w:color="auto"/>
            <w:left w:val="none" w:sz="0" w:space="0" w:color="auto"/>
            <w:bottom w:val="none" w:sz="0" w:space="0" w:color="auto"/>
            <w:right w:val="none" w:sz="0" w:space="0" w:color="auto"/>
          </w:divBdr>
        </w:div>
        <w:div w:id="874465669">
          <w:marLeft w:val="0"/>
          <w:marRight w:val="0"/>
          <w:marTop w:val="0"/>
          <w:marBottom w:val="0"/>
          <w:divBdr>
            <w:top w:val="none" w:sz="0" w:space="0" w:color="auto"/>
            <w:left w:val="none" w:sz="0" w:space="0" w:color="auto"/>
            <w:bottom w:val="none" w:sz="0" w:space="0" w:color="auto"/>
            <w:right w:val="none" w:sz="0" w:space="0" w:color="auto"/>
          </w:divBdr>
        </w:div>
        <w:div w:id="32702883">
          <w:marLeft w:val="0"/>
          <w:marRight w:val="0"/>
          <w:marTop w:val="0"/>
          <w:marBottom w:val="0"/>
          <w:divBdr>
            <w:top w:val="none" w:sz="0" w:space="0" w:color="auto"/>
            <w:left w:val="none" w:sz="0" w:space="0" w:color="auto"/>
            <w:bottom w:val="none" w:sz="0" w:space="0" w:color="auto"/>
            <w:right w:val="none" w:sz="0" w:space="0" w:color="auto"/>
          </w:divBdr>
        </w:div>
        <w:div w:id="1388991567">
          <w:marLeft w:val="0"/>
          <w:marRight w:val="0"/>
          <w:marTop w:val="0"/>
          <w:marBottom w:val="0"/>
          <w:divBdr>
            <w:top w:val="none" w:sz="0" w:space="0" w:color="auto"/>
            <w:left w:val="none" w:sz="0" w:space="0" w:color="auto"/>
            <w:bottom w:val="none" w:sz="0" w:space="0" w:color="auto"/>
            <w:right w:val="none" w:sz="0" w:space="0" w:color="auto"/>
          </w:divBdr>
        </w:div>
        <w:div w:id="1912083916">
          <w:marLeft w:val="0"/>
          <w:marRight w:val="0"/>
          <w:marTop w:val="0"/>
          <w:marBottom w:val="0"/>
          <w:divBdr>
            <w:top w:val="none" w:sz="0" w:space="0" w:color="auto"/>
            <w:left w:val="none" w:sz="0" w:space="0" w:color="auto"/>
            <w:bottom w:val="none" w:sz="0" w:space="0" w:color="auto"/>
            <w:right w:val="none" w:sz="0" w:space="0" w:color="auto"/>
          </w:divBdr>
        </w:div>
        <w:div w:id="80138219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kc\Dropbox\Speaking%20Center%20-%20Fall%202014\SPKC%20Handout%20Template.dot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BB0C6-3E54-4B44-92D7-D21DFA5E4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SPKC Handout Template.dotx</Template>
  <TotalTime>13</TotalTime>
  <Pages>2</Pages>
  <Words>262</Words>
  <Characters>1496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Mary Washington</Company>
  <LinksUpToDate>false</LinksUpToDate>
  <CharactersWithSpaces>1755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2014-10-06T13:13:00Z</dcterms:created>
  <dcterms:modified xsi:type="dcterms:W3CDTF">2014-10-06T13:26:00Z</dcterms:modified>
</cp:coreProperties>
</file>