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5FDAD" w14:textId="77777777"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14:paraId="47F1BC59" w14:textId="77777777"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14:paraId="12185596" w14:textId="002B6EBB" w:rsidR="00C4505E" w:rsidRPr="00F7111C" w:rsidRDefault="00EA00E9" w:rsidP="00F7111C">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On Speeches, Notes, and Writing</w:t>
      </w:r>
    </w:p>
    <w:p w14:paraId="4A981C4E" w14:textId="77777777" w:rsidR="00C4505E" w:rsidRPr="00C4505E" w:rsidRDefault="00C4505E" w:rsidP="00C4505E">
      <w:pPr>
        <w:rPr>
          <w:rFonts w:ascii="Devanagari Sangam MN" w:eastAsia="Arial Unicode MS" w:hAnsi="Devanagari Sangam MN" w:cs="Apple Symbols"/>
          <w:sz w:val="28"/>
          <w:szCs w:val="28"/>
        </w:rPr>
      </w:pPr>
    </w:p>
    <w:p w14:paraId="694B806D" w14:textId="12880BAB" w:rsidR="00F7111C" w:rsidRPr="005D1F90" w:rsidRDefault="00F7111C" w:rsidP="00894169">
      <w:pPr>
        <w:rPr>
          <w:rFonts w:ascii="Rockwell" w:hAnsi="Rockwell"/>
          <w:sz w:val="32"/>
          <w:szCs w:val="32"/>
        </w:rPr>
      </w:pPr>
      <w:r w:rsidRPr="005D1F90">
        <w:rPr>
          <w:rFonts w:ascii="Rockwell" w:hAnsi="Rockwell"/>
          <w:sz w:val="32"/>
          <w:szCs w:val="32"/>
        </w:rPr>
        <w:t>It's best to practice a presentation enough times so that you're familiar with the material to fluidly present without a script or copious notes, but if you still want to keep some of your speech on paper, follow these basic tips:</w:t>
      </w:r>
    </w:p>
    <w:p w14:paraId="584F0A89" w14:textId="77777777" w:rsidR="000C7557" w:rsidRPr="005D1F90" w:rsidRDefault="000C7557" w:rsidP="000C7557">
      <w:pPr>
        <w:rPr>
          <w:rFonts w:ascii="Bree Serif Regular" w:eastAsia="Times New Roman" w:hAnsi="Bree Serif Regular" w:cs="Times New Roman"/>
          <w:sz w:val="32"/>
          <w:szCs w:val="32"/>
        </w:rPr>
      </w:pPr>
    </w:p>
    <w:p w14:paraId="03B0479A" w14:textId="77777777" w:rsidR="005D1F90" w:rsidRDefault="005D1F90" w:rsidP="005D1F90">
      <w:pPr>
        <w:rPr>
          <w:rFonts w:ascii="Rockwell" w:eastAsia="DotumChe" w:hAnsi="Rockwell" w:cs="Arial"/>
          <w:color w:val="548DD4" w:themeColor="text2" w:themeTint="99"/>
          <w:sz w:val="32"/>
          <w:szCs w:val="32"/>
        </w:rPr>
      </w:pPr>
      <w:r>
        <w:rPr>
          <w:rFonts w:ascii="Rockwell" w:eastAsia="DotumChe" w:hAnsi="Rockwell" w:cs="Arial"/>
          <w:color w:val="548DD4" w:themeColor="text2" w:themeTint="99"/>
          <w:sz w:val="32"/>
          <w:szCs w:val="32"/>
        </w:rPr>
        <w:t>Put that poetry class to use</w:t>
      </w:r>
    </w:p>
    <w:p w14:paraId="6B540ED8" w14:textId="23C0C980" w:rsidR="00C4505E" w:rsidRPr="005D1F90" w:rsidRDefault="005D1F90" w:rsidP="005D1F90">
      <w:pPr>
        <w:rPr>
          <w:rFonts w:ascii="Rockwell" w:eastAsia="DotumChe" w:hAnsi="Rockwell" w:cs="Times New Roman"/>
          <w:sz w:val="32"/>
          <w:szCs w:val="32"/>
        </w:rPr>
      </w:pPr>
      <w:r>
        <w:rPr>
          <w:rFonts w:ascii="Rockwell" w:hAnsi="Rockwell"/>
          <w:sz w:val="32"/>
          <w:szCs w:val="32"/>
        </w:rPr>
        <w:t>Look to poetry for</w:t>
      </w:r>
      <w:r w:rsidR="00F7111C" w:rsidRPr="005D1F90">
        <w:rPr>
          <w:rFonts w:ascii="Rockwell" w:hAnsi="Rockwell"/>
          <w:sz w:val="32"/>
          <w:szCs w:val="32"/>
        </w:rPr>
        <w:t xml:space="preserve"> some good advice for line breaks; where you feel you would naturally pause in</w:t>
      </w:r>
      <w:r>
        <w:rPr>
          <w:rFonts w:ascii="Rockwell" w:hAnsi="Rockwell"/>
          <w:sz w:val="32"/>
          <w:szCs w:val="32"/>
        </w:rPr>
        <w:t xml:space="preserve"> speaking, apply enjambment, or</w:t>
      </w:r>
      <w:r w:rsidR="00F7111C" w:rsidRPr="005D1F90">
        <w:rPr>
          <w:rFonts w:ascii="Rockwell" w:hAnsi="Rockwell"/>
          <w:sz w:val="32"/>
          <w:szCs w:val="32"/>
        </w:rPr>
        <w:t xml:space="preserve"> start a new line, like this:</w:t>
      </w:r>
      <w:r w:rsidR="00F7111C" w:rsidRPr="005D1F90">
        <w:rPr>
          <w:rFonts w:ascii="Rockwell" w:hAnsi="Rockwell"/>
          <w:sz w:val="32"/>
          <w:szCs w:val="32"/>
        </w:rPr>
        <w:br/>
      </w:r>
      <w:r w:rsidR="00F7111C" w:rsidRPr="005D1F90">
        <w:rPr>
          <w:rFonts w:ascii="Rockwell" w:hAnsi="Rockwell"/>
          <w:sz w:val="32"/>
          <w:szCs w:val="32"/>
        </w:rPr>
        <w:br/>
        <w:t>Hello everyone</w:t>
      </w:r>
      <w:r w:rsidR="00F7111C" w:rsidRPr="005D1F90">
        <w:rPr>
          <w:rFonts w:ascii="Rockwell" w:hAnsi="Rockwell"/>
          <w:sz w:val="32"/>
          <w:szCs w:val="32"/>
        </w:rPr>
        <w:br/>
        <w:t>I hope you're well</w:t>
      </w:r>
      <w:r w:rsidR="00F7111C" w:rsidRPr="005D1F90">
        <w:rPr>
          <w:rFonts w:ascii="Rockwell" w:hAnsi="Rockwell"/>
          <w:sz w:val="32"/>
          <w:szCs w:val="32"/>
        </w:rPr>
        <w:br/>
        <w:t xml:space="preserve">--and enjoying this lovely weather! </w:t>
      </w:r>
      <w:r w:rsidR="00F7111C" w:rsidRPr="005D1F90">
        <w:rPr>
          <w:rFonts w:ascii="Rockwell" w:hAnsi="Rockwell"/>
          <w:sz w:val="32"/>
          <w:szCs w:val="32"/>
        </w:rPr>
        <w:br/>
        <w:t>I appreciate you being here today.</w:t>
      </w:r>
    </w:p>
    <w:p w14:paraId="524B7FD4" w14:textId="77777777" w:rsidR="00D51910" w:rsidRPr="005D1F90" w:rsidRDefault="00D51910" w:rsidP="00D51910">
      <w:pPr>
        <w:rPr>
          <w:rFonts w:ascii="Rockwell" w:eastAsia="DotumChe" w:hAnsi="Rockwell" w:cs="Times New Roman"/>
          <w:sz w:val="32"/>
          <w:szCs w:val="32"/>
        </w:rPr>
      </w:pPr>
    </w:p>
    <w:p w14:paraId="41DFDAD1" w14:textId="77777777" w:rsidR="005D1F90" w:rsidRDefault="005D1F90" w:rsidP="005D1F90">
      <w:pPr>
        <w:rPr>
          <w:rFonts w:ascii="Rockwell" w:eastAsia="DotumChe" w:hAnsi="Rockwell" w:cs="Arial"/>
          <w:color w:val="000000"/>
          <w:sz w:val="32"/>
          <w:szCs w:val="32"/>
        </w:rPr>
      </w:pPr>
      <w:r>
        <w:rPr>
          <w:rFonts w:ascii="Rockwell" w:eastAsia="DotumChe" w:hAnsi="Rockwell" w:cs="Arial"/>
          <w:color w:val="548DD4" w:themeColor="text2" w:themeTint="99"/>
          <w:sz w:val="32"/>
          <w:szCs w:val="32"/>
        </w:rPr>
        <w:t>¾ limit</w:t>
      </w:r>
      <w:r w:rsidR="00D51910" w:rsidRPr="005D1F90">
        <w:rPr>
          <w:rFonts w:ascii="Rockwell" w:eastAsia="DotumChe" w:hAnsi="Rockwell" w:cs="Arial"/>
          <w:color w:val="000000"/>
          <w:sz w:val="32"/>
          <w:szCs w:val="32"/>
        </w:rPr>
        <w:t xml:space="preserve"> </w:t>
      </w:r>
    </w:p>
    <w:p w14:paraId="3573B844" w14:textId="43DA5945" w:rsidR="00D51910" w:rsidRPr="005D1F90" w:rsidRDefault="00F7111C" w:rsidP="005D1F90">
      <w:pPr>
        <w:rPr>
          <w:rFonts w:ascii="Rockwell" w:eastAsia="DotumChe" w:hAnsi="Rockwell" w:cs="Times New Roman"/>
          <w:sz w:val="32"/>
          <w:szCs w:val="32"/>
        </w:rPr>
      </w:pPr>
      <w:r w:rsidRPr="005D1F90">
        <w:rPr>
          <w:rFonts w:ascii="Rockwell" w:hAnsi="Rockwell"/>
          <w:sz w:val="32"/>
          <w:szCs w:val="32"/>
        </w:rPr>
        <w:t>If you type out your notes, don't go farther down than 3/4 of the page. It will be too tempting to write out the speech word-for-word if you do more--which will make you sound like a boring robot when you speak--and will prevent effective eye contact.</w:t>
      </w:r>
    </w:p>
    <w:p w14:paraId="3370D0C9" w14:textId="77777777" w:rsidR="00D51910" w:rsidRPr="005D1F90" w:rsidRDefault="00D51910" w:rsidP="00D51910">
      <w:pPr>
        <w:rPr>
          <w:rFonts w:ascii="Rockwell" w:eastAsia="DotumChe" w:hAnsi="Rockwell" w:cs="Times New Roman"/>
          <w:sz w:val="32"/>
          <w:szCs w:val="32"/>
        </w:rPr>
      </w:pPr>
    </w:p>
    <w:p w14:paraId="755B6442" w14:textId="77777777" w:rsidR="005D1F90" w:rsidRDefault="005D1F90" w:rsidP="005D1F90">
      <w:pPr>
        <w:rPr>
          <w:rFonts w:ascii="Rockwell" w:eastAsia="DotumChe" w:hAnsi="Rockwell" w:cs="Arial"/>
          <w:color w:val="000000"/>
          <w:sz w:val="32"/>
          <w:szCs w:val="32"/>
        </w:rPr>
      </w:pPr>
      <w:r>
        <w:rPr>
          <w:rFonts w:ascii="Rockwell" w:eastAsia="DotumChe" w:hAnsi="Rockwell" w:cs="Arial"/>
          <w:color w:val="548DD4" w:themeColor="text2" w:themeTint="99"/>
          <w:sz w:val="32"/>
          <w:szCs w:val="32"/>
        </w:rPr>
        <w:t>Use those writing utensils</w:t>
      </w:r>
      <w:r w:rsidR="00D51910" w:rsidRPr="005D1F90">
        <w:rPr>
          <w:rFonts w:ascii="Rockwell" w:eastAsia="DotumChe" w:hAnsi="Rockwell" w:cs="Arial"/>
          <w:color w:val="000000"/>
          <w:sz w:val="32"/>
          <w:szCs w:val="32"/>
        </w:rPr>
        <w:t xml:space="preserve"> </w:t>
      </w:r>
    </w:p>
    <w:p w14:paraId="0A067ED2" w14:textId="4E223D93" w:rsidR="00D51910" w:rsidRPr="005D1F90" w:rsidRDefault="00F7111C" w:rsidP="005D1F90">
      <w:pPr>
        <w:rPr>
          <w:rFonts w:ascii="Rockwell" w:eastAsia="DotumChe" w:hAnsi="Rockwell" w:cs="Times New Roman"/>
          <w:sz w:val="32"/>
          <w:szCs w:val="32"/>
        </w:rPr>
      </w:pPr>
      <w:r w:rsidRPr="005D1F90">
        <w:rPr>
          <w:rFonts w:ascii="Rockwell" w:hAnsi="Rockwell"/>
          <w:sz w:val="32"/>
          <w:szCs w:val="32"/>
        </w:rPr>
        <w:t>For marking reference points in case you forget your spot, emphasizing certain words and points, or making sure to watch pronunciation, enunciation, etc., apply your pen and highlighter when going over your presentation notes.</w:t>
      </w:r>
    </w:p>
    <w:p w14:paraId="363C02ED" w14:textId="77777777" w:rsidR="00D51910" w:rsidRPr="005D1F90" w:rsidRDefault="00D51910" w:rsidP="00D51910">
      <w:pPr>
        <w:rPr>
          <w:rFonts w:ascii="Rockwell" w:eastAsia="DotumChe" w:hAnsi="Rockwell" w:cs="Times New Roman"/>
          <w:sz w:val="32"/>
          <w:szCs w:val="32"/>
        </w:rPr>
      </w:pPr>
    </w:p>
    <w:p w14:paraId="2223CB5E" w14:textId="77777777" w:rsidR="005D1F90" w:rsidRDefault="005D1F90" w:rsidP="005D1F90">
      <w:pPr>
        <w:rPr>
          <w:rFonts w:ascii="Rockwell" w:eastAsia="DotumChe" w:hAnsi="Rockwell" w:cs="Arial"/>
          <w:color w:val="548DD4" w:themeColor="text2" w:themeTint="99"/>
          <w:sz w:val="32"/>
          <w:szCs w:val="32"/>
        </w:rPr>
      </w:pPr>
    </w:p>
    <w:p w14:paraId="523DABFD" w14:textId="77777777" w:rsidR="005D1F90" w:rsidRDefault="005D1F90" w:rsidP="005D1F90">
      <w:pPr>
        <w:rPr>
          <w:rFonts w:ascii="Rockwell" w:eastAsia="DotumChe" w:hAnsi="Rockwell" w:cs="Arial"/>
          <w:color w:val="548DD4" w:themeColor="text2" w:themeTint="99"/>
          <w:sz w:val="32"/>
          <w:szCs w:val="32"/>
        </w:rPr>
      </w:pPr>
    </w:p>
    <w:p w14:paraId="22FBF6C2" w14:textId="77777777" w:rsidR="005D1F90" w:rsidRDefault="005D1F90" w:rsidP="005D1F90">
      <w:pPr>
        <w:rPr>
          <w:rFonts w:ascii="Rockwell" w:eastAsia="DotumChe" w:hAnsi="Rockwell" w:cs="Arial"/>
          <w:color w:val="548DD4" w:themeColor="text2" w:themeTint="99"/>
          <w:sz w:val="32"/>
          <w:szCs w:val="32"/>
        </w:rPr>
      </w:pPr>
    </w:p>
    <w:p w14:paraId="6A633CFC" w14:textId="77777777" w:rsidR="005D1F90" w:rsidRDefault="001243FA" w:rsidP="005D1F90">
      <w:pPr>
        <w:rPr>
          <w:rFonts w:ascii="Rockwell" w:eastAsia="DotumChe" w:hAnsi="Rockwell" w:cs="Arial"/>
          <w:color w:val="000000"/>
          <w:sz w:val="32"/>
          <w:szCs w:val="32"/>
        </w:rPr>
      </w:pPr>
      <w:r w:rsidRPr="005D1F90">
        <w:rPr>
          <w:rFonts w:ascii="Rockwell" w:eastAsia="DotumChe" w:hAnsi="Rockwell" w:cs="Arial"/>
          <w:color w:val="548DD4" w:themeColor="text2" w:themeTint="99"/>
          <w:sz w:val="32"/>
          <w:szCs w:val="32"/>
        </w:rPr>
        <w:t>Robots are cool--</w:t>
      </w:r>
      <w:r w:rsidR="005D1F90">
        <w:rPr>
          <w:rFonts w:ascii="Rockwell" w:eastAsia="DotumChe" w:hAnsi="Rockwell" w:cs="Arial"/>
          <w:color w:val="548DD4" w:themeColor="text2" w:themeTint="99"/>
          <w:sz w:val="32"/>
          <w:szCs w:val="32"/>
        </w:rPr>
        <w:t>but not when public speaking</w:t>
      </w:r>
      <w:r w:rsidR="00D51910" w:rsidRPr="005D1F90">
        <w:rPr>
          <w:rFonts w:ascii="Rockwell" w:eastAsia="DotumChe" w:hAnsi="Rockwell" w:cs="Arial"/>
          <w:color w:val="000000"/>
          <w:sz w:val="32"/>
          <w:szCs w:val="32"/>
        </w:rPr>
        <w:t xml:space="preserve"> </w:t>
      </w:r>
    </w:p>
    <w:p w14:paraId="069BCCBB" w14:textId="7C279105" w:rsidR="00D51910" w:rsidRPr="005D1F90" w:rsidRDefault="00F7111C" w:rsidP="005D1F90">
      <w:pPr>
        <w:rPr>
          <w:rFonts w:ascii="Rockwell" w:eastAsia="DotumChe" w:hAnsi="Rockwell" w:cs="Times New Roman"/>
          <w:sz w:val="32"/>
          <w:szCs w:val="32"/>
        </w:rPr>
      </w:pPr>
      <w:r w:rsidRPr="005D1F90">
        <w:rPr>
          <w:rFonts w:ascii="Rockwell" w:hAnsi="Rockwell"/>
          <w:sz w:val="32"/>
          <w:szCs w:val="32"/>
        </w:rPr>
        <w:t>As aforementioned, try not to write out the speech verbatim to prevent monotonous reading. Use bullet points, outline style, or trigger words, instead.</w:t>
      </w:r>
    </w:p>
    <w:p w14:paraId="0681094F" w14:textId="77777777" w:rsidR="00F7111C" w:rsidRPr="005D1F90" w:rsidRDefault="00F7111C" w:rsidP="00F7111C">
      <w:pPr>
        <w:pStyle w:val="ListParagraph"/>
        <w:rPr>
          <w:rFonts w:ascii="Rockwell" w:eastAsia="DotumChe" w:hAnsi="Rockwell" w:cs="Times New Roman"/>
          <w:sz w:val="32"/>
          <w:szCs w:val="32"/>
        </w:rPr>
      </w:pPr>
    </w:p>
    <w:p w14:paraId="5E953DAB" w14:textId="77777777" w:rsidR="005D1F90" w:rsidRDefault="005D1F90" w:rsidP="005D1F90">
      <w:pPr>
        <w:rPr>
          <w:rFonts w:ascii="Rockwell" w:eastAsia="DotumChe" w:hAnsi="Rockwell" w:cs="Arial"/>
          <w:color w:val="548DD4" w:themeColor="text2" w:themeTint="99"/>
          <w:sz w:val="32"/>
          <w:szCs w:val="32"/>
        </w:rPr>
      </w:pPr>
      <w:r>
        <w:rPr>
          <w:rFonts w:ascii="Rockwell" w:eastAsia="DotumChe" w:hAnsi="Rockwell" w:cs="Arial"/>
          <w:color w:val="548DD4" w:themeColor="text2" w:themeTint="99"/>
          <w:sz w:val="32"/>
          <w:szCs w:val="32"/>
        </w:rPr>
        <w:t>Smooth ride</w:t>
      </w:r>
      <w:r w:rsidR="00F7111C" w:rsidRPr="005D1F90">
        <w:rPr>
          <w:rFonts w:ascii="Rockwell" w:eastAsia="DotumChe" w:hAnsi="Rockwell" w:cs="Arial"/>
          <w:color w:val="548DD4" w:themeColor="text2" w:themeTint="99"/>
          <w:sz w:val="32"/>
          <w:szCs w:val="32"/>
        </w:rPr>
        <w:t xml:space="preserve"> </w:t>
      </w:r>
    </w:p>
    <w:p w14:paraId="47105580" w14:textId="1E6BA19D" w:rsidR="00D51910" w:rsidRPr="005D1F90" w:rsidRDefault="00F7111C" w:rsidP="005D1F90">
      <w:pPr>
        <w:rPr>
          <w:rFonts w:ascii="Devanagari Sangam MN" w:eastAsia="Arial Unicode MS" w:hAnsi="Devanagari Sangam MN" w:cs="Apple Symbols"/>
          <w:color w:val="000000"/>
          <w:sz w:val="32"/>
          <w:szCs w:val="32"/>
        </w:rPr>
      </w:pPr>
      <w:r w:rsidRPr="005D1F90">
        <w:rPr>
          <w:rFonts w:ascii="Rockwell" w:hAnsi="Rockwell"/>
          <w:sz w:val="32"/>
          <w:szCs w:val="32"/>
        </w:rPr>
        <w:t>Organize your speech so that the movements from section-to-section are as fluid as possible. Avoid having to turn a page mid-section, point, or thought.</w:t>
      </w:r>
    </w:p>
    <w:p w14:paraId="39B429FE" w14:textId="77777777" w:rsidR="00D51910" w:rsidRPr="005D1F90" w:rsidRDefault="00D51910" w:rsidP="00D51910">
      <w:pPr>
        <w:rPr>
          <w:rFonts w:ascii="Devanagari Sangam MN" w:eastAsia="Arial Unicode MS" w:hAnsi="Devanagari Sangam MN" w:cs="Apple Symbols"/>
          <w:color w:val="000000"/>
          <w:sz w:val="32"/>
          <w:szCs w:val="32"/>
        </w:rPr>
      </w:pPr>
    </w:p>
    <w:p w14:paraId="4F6C4407" w14:textId="77777777" w:rsidR="005D1F90" w:rsidRDefault="005D1F90" w:rsidP="005D1F90">
      <w:pPr>
        <w:rPr>
          <w:rFonts w:ascii="Devanagari Sangam MN" w:eastAsia="Arial Unicode MS" w:hAnsi="Devanagari Sangam MN" w:cs="Apple Symbols"/>
          <w:color w:val="000000"/>
          <w:sz w:val="32"/>
          <w:szCs w:val="32"/>
        </w:rPr>
      </w:pPr>
    </w:p>
    <w:p w14:paraId="077A9A3C" w14:textId="44904078" w:rsidR="005D1F90" w:rsidRDefault="005D1F90" w:rsidP="005D1F90">
      <w:pPr>
        <w:rPr>
          <w:rFonts w:ascii="Devanagari Sangam MN" w:eastAsia="Arial Unicode MS" w:hAnsi="Devanagari Sangam MN" w:cs="Apple Symbols"/>
          <w:color w:val="000000"/>
          <w:sz w:val="32"/>
          <w:szCs w:val="32"/>
        </w:rPr>
      </w:pPr>
      <w:r>
        <w:rPr>
          <w:rFonts w:ascii="Devanagari Sangam MN" w:eastAsia="Arial Unicode MS" w:hAnsi="Devanagari Sangam MN" w:cs="Apple Symbols"/>
          <w:noProof/>
          <w:color w:val="000000"/>
          <w:sz w:val="32"/>
          <w:szCs w:val="32"/>
        </w:rPr>
        <mc:AlternateContent>
          <mc:Choice Requires="wps">
            <w:drawing>
              <wp:anchor distT="0" distB="0" distL="114300" distR="114300" simplePos="0" relativeHeight="251659264" behindDoc="0" locked="0" layoutInCell="1" allowOverlap="1" wp14:anchorId="6D060BB1" wp14:editId="4B957C60">
                <wp:simplePos x="0" y="0"/>
                <wp:positionH relativeFrom="column">
                  <wp:posOffset>94142</wp:posOffset>
                </wp:positionH>
                <wp:positionV relativeFrom="paragraph">
                  <wp:posOffset>100965</wp:posOffset>
                </wp:positionV>
                <wp:extent cx="66294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noFill/>
                        <a:ln w="3175"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pt,7.95pt" to="529.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" strokecolor="#4f81bd" strokeweight=".25pt">
                <v:shadow on="t" color="black" opacity="24903f" origin=",.5" offset="0,.55556mm"/>
              </v:line>
            </w:pict>
          </mc:Fallback>
        </mc:AlternateContent>
      </w:r>
    </w:p>
    <w:p w14:paraId="057BB389" w14:textId="77777777" w:rsidR="005D1F90" w:rsidRPr="00D51910" w:rsidRDefault="005D1F90" w:rsidP="005D1F90">
      <w:pPr>
        <w:rPr>
          <w:rFonts w:ascii="Devanagari Sangam MN" w:eastAsia="Arial Unicode MS" w:hAnsi="Devanagari Sangam MN" w:cs="Apple Symbols"/>
          <w:color w:val="000000"/>
          <w:sz w:val="32"/>
          <w:szCs w:val="32"/>
        </w:rPr>
      </w:pPr>
    </w:p>
    <w:p w14:paraId="75A34A09" w14:textId="77777777" w:rsidR="005D1F90" w:rsidRDefault="005D1F90" w:rsidP="005D1F90">
      <w:pPr>
        <w:jc w:val="center"/>
        <w:rPr>
          <w:rFonts w:ascii="Devanagari Sangam MN" w:eastAsia="Arial Unicode MS" w:hAnsi="Devanagari Sangam MN" w:cs="Apple Symbols"/>
          <w:color w:val="000000"/>
          <w:sz w:val="32"/>
          <w:szCs w:val="32"/>
        </w:rPr>
      </w:pPr>
      <w:r>
        <w:rPr>
          <w:rFonts w:ascii="Devanagari Sangam MN" w:eastAsia="Arial Unicode MS" w:hAnsi="Devanagari Sangam MN" w:cs="Apple Symbols"/>
          <w:color w:val="000000"/>
          <w:sz w:val="32"/>
          <w:szCs w:val="32"/>
        </w:rPr>
        <w:t>If you want more information, check out the following UMW Speaking Center Handouts:</w:t>
      </w:r>
    </w:p>
    <w:p w14:paraId="145C2F1D" w14:textId="77777777" w:rsidR="005D1F90" w:rsidRDefault="005D1F90" w:rsidP="005D1F90">
      <w:pPr>
        <w:jc w:val="center"/>
        <w:rPr>
          <w:rFonts w:ascii="Devanagari Sangam MN" w:eastAsia="Arial Unicode MS" w:hAnsi="Devanagari Sangam MN" w:cs="Apple Symbols"/>
          <w:color w:val="000000"/>
          <w:sz w:val="32"/>
          <w:szCs w:val="32"/>
        </w:rPr>
      </w:pPr>
    </w:p>
    <w:p w14:paraId="131213AA" w14:textId="379A6942" w:rsidR="005D1F90" w:rsidRPr="009431F6" w:rsidRDefault="005D1F90" w:rsidP="005D1F90">
      <w:pPr>
        <w:jc w:val="center"/>
        <w:rPr>
          <w:rFonts w:ascii="Devanagari Sangam MN" w:eastAsia="Arial Unicode MS" w:hAnsi="Devanagari Sangam MN" w:cs="Apple Symbols"/>
          <w:color w:val="4F81BD" w:themeColor="accent1"/>
          <w:sz w:val="32"/>
          <w:szCs w:val="32"/>
        </w:rPr>
      </w:pPr>
      <w:r>
        <w:rPr>
          <w:rFonts w:ascii="Devanagari Sangam MN" w:eastAsia="Arial Unicode MS" w:hAnsi="Devanagari Sangam MN" w:cs="Apple Symbols"/>
          <w:color w:val="4F81BD" w:themeColor="accent1"/>
          <w:sz w:val="32"/>
          <w:szCs w:val="32"/>
        </w:rPr>
        <w:t>Presentation Notes</w:t>
      </w:r>
      <w:bookmarkStart w:id="0" w:name="_GoBack"/>
      <w:bookmarkEnd w:id="0"/>
    </w:p>
    <w:p w14:paraId="49EE2C10" w14:textId="77777777" w:rsidR="00646F76" w:rsidRPr="005D1F90" w:rsidRDefault="00646F76">
      <w:pPr>
        <w:rPr>
          <w:rFonts w:ascii="Bree Serif Regular" w:hAnsi="Bree Serif Regular"/>
          <w:sz w:val="32"/>
          <w:szCs w:val="32"/>
        </w:rPr>
      </w:pPr>
    </w:p>
    <w:sectPr w:rsidR="00646F76" w:rsidRPr="005D1F90"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E5A20" w14:textId="77777777" w:rsidR="00786192" w:rsidRDefault="00786192" w:rsidP="00894169">
      <w:r>
        <w:separator/>
      </w:r>
    </w:p>
  </w:endnote>
  <w:endnote w:type="continuationSeparator" w:id="0">
    <w:p w14:paraId="244DC172" w14:textId="77777777" w:rsidR="00786192" w:rsidRDefault="00786192"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panose1 w:val="02060603020205020403"/>
    <w:charset w:val="00"/>
    <w:family w:val="roman"/>
    <w:pitch w:val="variable"/>
    <w:sig w:usb0="00000003" w:usb1="00000000" w:usb2="00000000" w:usb3="00000000" w:csb0="00000001" w:csb1="00000000"/>
  </w:font>
  <w:font w:name="Devanagari Sangam MN">
    <w:altName w:val="Times New Roman"/>
    <w:charset w:val="00"/>
    <w:family w:val="auto"/>
    <w:pitch w:val="variable"/>
    <w:sig w:usb0="00000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4A2EA" w14:textId="77777777" w:rsidR="00081BE0" w:rsidRPr="00C4505E" w:rsidRDefault="00081BE0">
    <w:pPr>
      <w:pStyle w:val="Footer"/>
      <w:rPr>
        <w:rFonts w:ascii="Bree Serif Regular" w:hAnsi="Bree Serif Regular"/>
        <w:color w:val="548DD4" w:themeColor="text2" w:themeTint="99"/>
      </w:rPr>
    </w:pPr>
  </w:p>
  <w:p w14:paraId="69AACDE9" w14:textId="384BDDFA"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14:paraId="58AA5ADB" w14:textId="518F9DC8"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D5C5D" w14:textId="77777777" w:rsidR="00786192" w:rsidRDefault="00786192" w:rsidP="00894169">
      <w:r>
        <w:separator/>
      </w:r>
    </w:p>
  </w:footnote>
  <w:footnote w:type="continuationSeparator" w:id="0">
    <w:p w14:paraId="6B577AE5" w14:textId="77777777" w:rsidR="00786192" w:rsidRDefault="00786192"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169"/>
    <w:rsid w:val="00081BE0"/>
    <w:rsid w:val="000C7557"/>
    <w:rsid w:val="001243FA"/>
    <w:rsid w:val="00205AFB"/>
    <w:rsid w:val="003A00C7"/>
    <w:rsid w:val="003B016C"/>
    <w:rsid w:val="005D1F90"/>
    <w:rsid w:val="00646F76"/>
    <w:rsid w:val="00786192"/>
    <w:rsid w:val="00875800"/>
    <w:rsid w:val="00894169"/>
    <w:rsid w:val="00C4505E"/>
    <w:rsid w:val="00CE5534"/>
    <w:rsid w:val="00D51910"/>
    <w:rsid w:val="00E41A6E"/>
    <w:rsid w:val="00EA00E9"/>
    <w:rsid w:val="00EA588F"/>
    <w:rsid w:val="00F7111C"/>
    <w:rsid w:val="00FC2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72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7BCE7-E0DE-4989-AD81-C20331A7E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Deville</dc:creator>
  <cp:lastModifiedBy>Administrator</cp:lastModifiedBy>
  <cp:revision>5</cp:revision>
  <dcterms:created xsi:type="dcterms:W3CDTF">2014-02-28T19:15:00Z</dcterms:created>
  <dcterms:modified xsi:type="dcterms:W3CDTF">2014-09-12T16:04:00Z</dcterms:modified>
</cp:coreProperties>
</file>