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204F2C"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Speech Opening and Closing</w:t>
      </w:r>
    </w:p>
    <w:p w:rsidR="00C4505E" w:rsidRDefault="00C4505E" w:rsidP="00C4505E">
      <w:pPr>
        <w:rPr>
          <w:rFonts w:ascii="Devanagari Sangam MN" w:eastAsia="Arial Unicode MS" w:hAnsi="Devanagari Sangam MN" w:cs="Apple Symbols"/>
          <w:sz w:val="28"/>
          <w:szCs w:val="28"/>
        </w:rPr>
      </w:pPr>
    </w:p>
    <w:p w:rsidR="00204F2C" w:rsidRPr="0064480A" w:rsidRDefault="0064480A" w:rsidP="00204F2C">
      <w:pPr>
        <w:rPr>
          <w:rFonts w:ascii="Rockwell" w:eastAsia="Times New Roman" w:hAnsi="Rockwell" w:cs="Times New Roman"/>
          <w:color w:val="4F81BD" w:themeColor="accent1"/>
          <w:sz w:val="32"/>
          <w:szCs w:val="32"/>
        </w:rPr>
      </w:pPr>
      <w:r>
        <w:rPr>
          <w:rFonts w:ascii="Rockwell" w:eastAsia="Times New Roman" w:hAnsi="Rockwell" w:cs="Arial"/>
          <w:b/>
          <w:bCs/>
          <w:color w:val="4F81BD" w:themeColor="accent1"/>
          <w:sz w:val="32"/>
          <w:szCs w:val="32"/>
        </w:rPr>
        <w:t>TIPS FOR OPENING YOUR SPEECH</w:t>
      </w:r>
    </w:p>
    <w:p w:rsidR="00204F2C" w:rsidRPr="00204F2C" w:rsidRDefault="00204F2C" w:rsidP="00204F2C">
      <w:pPr>
        <w:rPr>
          <w:rFonts w:ascii="Rockwell" w:eastAsia="Times New Roman" w:hAnsi="Rockwell" w:cs="Times New Roman"/>
          <w:sz w:val="32"/>
          <w:szCs w:val="32"/>
        </w:rPr>
      </w:pPr>
      <w:r w:rsidRPr="00204F2C">
        <w:rPr>
          <w:rFonts w:ascii="Rockwell" w:eastAsia="Times New Roman" w:hAnsi="Rockwell" w:cs="Arial"/>
          <w:color w:val="000000"/>
          <w:sz w:val="32"/>
          <w:szCs w:val="32"/>
        </w:rPr>
        <w:t>All speeches, no matter the time limit or formality, should have some kind of brief opening.</w:t>
      </w:r>
    </w:p>
    <w:p w:rsidR="00204F2C" w:rsidRPr="00204F2C" w:rsidRDefault="00204F2C" w:rsidP="00204F2C">
      <w:pPr>
        <w:rPr>
          <w:rFonts w:ascii="Rockwell" w:eastAsia="Times New Roman" w:hAnsi="Rockwell" w:cs="Times New Roman"/>
          <w:sz w:val="32"/>
          <w:szCs w:val="32"/>
        </w:rPr>
      </w:pPr>
    </w:p>
    <w:p w:rsidR="00204F2C" w:rsidRPr="00204F2C" w:rsidRDefault="00204F2C" w:rsidP="00204F2C">
      <w:pPr>
        <w:rPr>
          <w:rFonts w:ascii="Rockwell" w:eastAsia="Times New Roman" w:hAnsi="Rockwell" w:cs="Times New Roman"/>
          <w:sz w:val="32"/>
          <w:szCs w:val="32"/>
        </w:rPr>
      </w:pPr>
      <w:r w:rsidRPr="00204F2C">
        <w:rPr>
          <w:rFonts w:ascii="Rockwell" w:eastAsia="Times New Roman" w:hAnsi="Rockwell" w:cs="Arial"/>
          <w:color w:val="000000"/>
          <w:sz w:val="32"/>
          <w:szCs w:val="32"/>
        </w:rPr>
        <w:t>A good opening will always grab the audience’s attention, but shouldn’t necessarily “shock” the audience. Upsetting your listeners usually deters them from your message, and this technique should only be used in instances when it is essential to the speech.</w:t>
      </w:r>
    </w:p>
    <w:p w:rsidR="00204F2C" w:rsidRPr="00204F2C" w:rsidRDefault="00204F2C" w:rsidP="00204F2C">
      <w:pPr>
        <w:rPr>
          <w:rFonts w:ascii="Rockwell" w:eastAsia="Times New Roman" w:hAnsi="Rockwell" w:cs="Times New Roman"/>
          <w:sz w:val="32"/>
          <w:szCs w:val="32"/>
        </w:rPr>
      </w:pPr>
    </w:p>
    <w:p w:rsidR="00204F2C" w:rsidRPr="00204F2C" w:rsidRDefault="00204F2C" w:rsidP="00204F2C">
      <w:pPr>
        <w:rPr>
          <w:rFonts w:ascii="Rockwell" w:eastAsia="Times New Roman" w:hAnsi="Rockwell" w:cs="Times New Roman"/>
          <w:sz w:val="32"/>
          <w:szCs w:val="32"/>
        </w:rPr>
      </w:pPr>
      <w:r w:rsidRPr="00204F2C">
        <w:rPr>
          <w:rFonts w:ascii="Rockwell" w:eastAsia="Times New Roman" w:hAnsi="Rockwell" w:cs="Arial"/>
          <w:color w:val="000000"/>
          <w:sz w:val="32"/>
          <w:szCs w:val="32"/>
        </w:rPr>
        <w:t xml:space="preserve">Your opening sets the stage for the rest of your speech, so it should be strong. Memorize your opening, even if the body is extemporaneous. Work with it while you rehearse to make it fit your needs, but don’t stray from it when you give your speech, even if you think you have a better idea. </w:t>
      </w:r>
    </w:p>
    <w:p w:rsidR="00204F2C" w:rsidRPr="00204F2C" w:rsidRDefault="00204F2C" w:rsidP="00204F2C">
      <w:pPr>
        <w:rPr>
          <w:rFonts w:ascii="Rockwell" w:eastAsia="Times New Roman" w:hAnsi="Rockwell" w:cs="Times New Roman"/>
          <w:color w:val="4F81BD" w:themeColor="accent1"/>
          <w:sz w:val="32"/>
          <w:szCs w:val="32"/>
        </w:rPr>
      </w:pPr>
    </w:p>
    <w:p w:rsidR="00204F2C" w:rsidRPr="0064480A" w:rsidRDefault="00204F2C" w:rsidP="00204F2C">
      <w:pPr>
        <w:rPr>
          <w:rFonts w:ascii="Rockwell" w:eastAsia="Times New Roman" w:hAnsi="Rockwell" w:cs="Times New Roman"/>
          <w:color w:val="4F81BD" w:themeColor="accent1"/>
          <w:sz w:val="32"/>
          <w:szCs w:val="32"/>
        </w:rPr>
      </w:pPr>
      <w:r w:rsidRPr="0064480A">
        <w:rPr>
          <w:rFonts w:ascii="Rockwell" w:eastAsia="Times New Roman" w:hAnsi="Rockwell" w:cs="Arial"/>
          <w:color w:val="4F81BD" w:themeColor="accent1"/>
          <w:sz w:val="32"/>
          <w:szCs w:val="32"/>
        </w:rPr>
        <w:t xml:space="preserve">Good ways to open a speech:            </w:t>
      </w:r>
    </w:p>
    <w:p w:rsidR="00204F2C" w:rsidRPr="0064480A" w:rsidRDefault="00204F2C" w:rsidP="0064480A">
      <w:pPr>
        <w:pStyle w:val="ListParagraph"/>
        <w:numPr>
          <w:ilvl w:val="0"/>
          <w:numId w:val="4"/>
        </w:numPr>
        <w:rPr>
          <w:rFonts w:ascii="Rockwell" w:eastAsia="Times New Roman" w:hAnsi="Rockwell" w:cs="Times New Roman"/>
          <w:sz w:val="32"/>
          <w:szCs w:val="32"/>
        </w:rPr>
      </w:pPr>
      <w:r w:rsidRPr="0064480A">
        <w:rPr>
          <w:rFonts w:ascii="Rockwell" w:eastAsia="Times New Roman" w:hAnsi="Rockwell" w:cs="Arial"/>
          <w:color w:val="000000"/>
          <w:sz w:val="32"/>
          <w:szCs w:val="32"/>
        </w:rPr>
        <w:t xml:space="preserve">A startling fact                        </w:t>
      </w:r>
      <w:r w:rsidRPr="0064480A">
        <w:rPr>
          <w:rFonts w:ascii="Rockwell" w:eastAsia="Times New Roman" w:hAnsi="Rockwell" w:cs="Arial"/>
          <w:color w:val="000000"/>
          <w:sz w:val="32"/>
          <w:szCs w:val="32"/>
        </w:rPr>
        <w:tab/>
      </w:r>
      <w:r w:rsidRPr="0064480A">
        <w:rPr>
          <w:rFonts w:ascii="Rockwell" w:eastAsia="Times New Roman" w:hAnsi="Rockwell" w:cs="Arial"/>
          <w:color w:val="000000"/>
          <w:sz w:val="32"/>
          <w:szCs w:val="32"/>
        </w:rPr>
        <w:tab/>
      </w:r>
      <w:r w:rsidRPr="0064480A">
        <w:rPr>
          <w:rFonts w:ascii="Rockwell" w:eastAsia="Times New Roman" w:hAnsi="Rockwell" w:cs="Arial"/>
          <w:color w:val="000000"/>
          <w:sz w:val="32"/>
          <w:szCs w:val="32"/>
        </w:rPr>
        <w:tab/>
        <w:t xml:space="preserve"> </w:t>
      </w:r>
    </w:p>
    <w:p w:rsidR="00204F2C" w:rsidRPr="0064480A" w:rsidRDefault="00204F2C" w:rsidP="0064480A">
      <w:pPr>
        <w:pStyle w:val="ListParagraph"/>
        <w:numPr>
          <w:ilvl w:val="0"/>
          <w:numId w:val="4"/>
        </w:numPr>
        <w:rPr>
          <w:rFonts w:ascii="Rockwell" w:eastAsia="Times New Roman" w:hAnsi="Rockwell" w:cs="Times New Roman"/>
          <w:sz w:val="32"/>
          <w:szCs w:val="32"/>
        </w:rPr>
      </w:pPr>
      <w:r w:rsidRPr="0064480A">
        <w:rPr>
          <w:rFonts w:ascii="Rockwell" w:eastAsia="Times New Roman" w:hAnsi="Rockwell" w:cs="Arial"/>
          <w:color w:val="000000"/>
          <w:sz w:val="32"/>
          <w:szCs w:val="32"/>
        </w:rPr>
        <w:t>An intriguing question                   </w:t>
      </w:r>
      <w:r w:rsidRPr="0064480A">
        <w:rPr>
          <w:rFonts w:ascii="Rockwell" w:eastAsia="Times New Roman" w:hAnsi="Rockwell" w:cs="Arial"/>
          <w:color w:val="000000"/>
          <w:sz w:val="32"/>
          <w:szCs w:val="32"/>
        </w:rPr>
        <w:tab/>
      </w:r>
      <w:r w:rsidRPr="0064480A">
        <w:rPr>
          <w:rFonts w:ascii="Rockwell" w:eastAsia="Times New Roman" w:hAnsi="Rockwell" w:cs="Arial"/>
          <w:color w:val="000000"/>
          <w:sz w:val="32"/>
          <w:szCs w:val="32"/>
        </w:rPr>
        <w:tab/>
      </w:r>
      <w:r w:rsidRPr="0064480A">
        <w:rPr>
          <w:rFonts w:ascii="Rockwell" w:eastAsia="Times New Roman" w:hAnsi="Rockwell" w:cs="Arial"/>
          <w:color w:val="000000"/>
          <w:sz w:val="32"/>
          <w:szCs w:val="32"/>
        </w:rPr>
        <w:tab/>
      </w:r>
      <w:r w:rsidRPr="0064480A">
        <w:rPr>
          <w:rFonts w:ascii="Rockwell" w:eastAsia="Times New Roman" w:hAnsi="Rockwell" w:cs="Arial"/>
          <w:color w:val="000000"/>
          <w:sz w:val="32"/>
          <w:szCs w:val="32"/>
        </w:rPr>
        <w:tab/>
      </w:r>
    </w:p>
    <w:p w:rsidR="00204F2C" w:rsidRPr="0064480A" w:rsidRDefault="00204F2C" w:rsidP="0064480A">
      <w:pPr>
        <w:pStyle w:val="ListParagraph"/>
        <w:numPr>
          <w:ilvl w:val="0"/>
          <w:numId w:val="4"/>
        </w:numPr>
        <w:rPr>
          <w:rFonts w:ascii="Rockwell" w:eastAsia="Times New Roman" w:hAnsi="Rockwell" w:cs="Times New Roman"/>
          <w:sz w:val="32"/>
          <w:szCs w:val="32"/>
        </w:rPr>
      </w:pPr>
      <w:r w:rsidRPr="0064480A">
        <w:rPr>
          <w:rFonts w:ascii="Rockwell" w:eastAsia="Times New Roman" w:hAnsi="Rockwell" w:cs="Arial"/>
          <w:color w:val="000000"/>
          <w:sz w:val="32"/>
          <w:szCs w:val="32"/>
        </w:rPr>
        <w:t>A stor</w:t>
      </w:r>
      <w:r w:rsidR="0064480A" w:rsidRPr="0064480A">
        <w:rPr>
          <w:rFonts w:ascii="Rockwell" w:eastAsia="Times New Roman" w:hAnsi="Rockwell" w:cs="Arial"/>
          <w:color w:val="000000"/>
          <w:sz w:val="32"/>
          <w:szCs w:val="32"/>
        </w:rPr>
        <w:t xml:space="preserve">y                            </w:t>
      </w:r>
      <w:r w:rsidR="0064480A" w:rsidRPr="0064480A">
        <w:rPr>
          <w:rFonts w:ascii="Rockwell" w:eastAsia="Times New Roman" w:hAnsi="Rockwell" w:cs="Arial"/>
          <w:color w:val="000000"/>
          <w:sz w:val="32"/>
          <w:szCs w:val="32"/>
        </w:rPr>
        <w:tab/>
      </w:r>
      <w:r w:rsidR="0064480A" w:rsidRPr="0064480A">
        <w:rPr>
          <w:rFonts w:ascii="Rockwell" w:eastAsia="Times New Roman" w:hAnsi="Rockwell" w:cs="Arial"/>
          <w:color w:val="000000"/>
          <w:sz w:val="32"/>
          <w:szCs w:val="32"/>
        </w:rPr>
        <w:tab/>
      </w:r>
    </w:p>
    <w:p w:rsidR="00204F2C" w:rsidRPr="0064480A" w:rsidRDefault="00204F2C" w:rsidP="0064480A">
      <w:pPr>
        <w:pStyle w:val="ListParagraph"/>
        <w:numPr>
          <w:ilvl w:val="0"/>
          <w:numId w:val="4"/>
        </w:numPr>
        <w:rPr>
          <w:rFonts w:ascii="Rockwell" w:eastAsia="Times New Roman" w:hAnsi="Rockwell" w:cs="Times New Roman"/>
          <w:sz w:val="32"/>
          <w:szCs w:val="32"/>
        </w:rPr>
      </w:pPr>
      <w:r w:rsidRPr="0064480A">
        <w:rPr>
          <w:rFonts w:ascii="Rockwell" w:eastAsia="Times New Roman" w:hAnsi="Rockwell" w:cs="Arial"/>
          <w:color w:val="000000"/>
          <w:sz w:val="32"/>
          <w:szCs w:val="32"/>
        </w:rPr>
        <w:t>A displayed object</w:t>
      </w:r>
    </w:p>
    <w:p w:rsidR="00204F2C" w:rsidRDefault="00204F2C" w:rsidP="00204F2C">
      <w:pPr>
        <w:rPr>
          <w:rFonts w:ascii="Rockwell" w:eastAsia="Times New Roman" w:hAnsi="Rockwell" w:cs="Times New Roman"/>
          <w:sz w:val="32"/>
          <w:szCs w:val="32"/>
        </w:rPr>
      </w:pPr>
    </w:p>
    <w:p w:rsidR="0064480A" w:rsidRDefault="0064480A" w:rsidP="00204F2C">
      <w:pPr>
        <w:rPr>
          <w:rFonts w:ascii="Rockwell" w:eastAsia="Times New Roman" w:hAnsi="Rockwell" w:cs="Times New Roman"/>
          <w:sz w:val="32"/>
          <w:szCs w:val="32"/>
        </w:rPr>
      </w:pPr>
      <w:r w:rsidRPr="0064480A">
        <w:rPr>
          <w:rFonts w:ascii="Rockwell" w:eastAsia="Times New Roman" w:hAnsi="Rockwell" w:cs="Arial"/>
          <w:color w:val="4F81BD" w:themeColor="accent1"/>
          <w:sz w:val="32"/>
          <w:szCs w:val="32"/>
        </w:rPr>
        <w:t>Avoid opening your speech with:</w:t>
      </w:r>
    </w:p>
    <w:p w:rsidR="0064480A" w:rsidRPr="0064480A" w:rsidRDefault="0064480A" w:rsidP="0064480A">
      <w:pPr>
        <w:pStyle w:val="ListParagraph"/>
        <w:numPr>
          <w:ilvl w:val="0"/>
          <w:numId w:val="3"/>
        </w:numPr>
        <w:rPr>
          <w:rFonts w:ascii="Rockwell" w:eastAsia="Times New Roman" w:hAnsi="Rockwell" w:cs="Arial"/>
          <w:color w:val="000000"/>
          <w:sz w:val="32"/>
          <w:szCs w:val="32"/>
        </w:rPr>
      </w:pPr>
      <w:r w:rsidRPr="0064480A">
        <w:rPr>
          <w:rFonts w:ascii="Rockwell" w:eastAsia="Times New Roman" w:hAnsi="Rockwell" w:cs="Arial"/>
          <w:color w:val="000000"/>
          <w:sz w:val="32"/>
          <w:szCs w:val="32"/>
        </w:rPr>
        <w:t>An apology   </w:t>
      </w:r>
    </w:p>
    <w:p w:rsidR="0064480A" w:rsidRPr="0064480A" w:rsidRDefault="0064480A" w:rsidP="0064480A">
      <w:pPr>
        <w:pStyle w:val="ListParagraph"/>
        <w:numPr>
          <w:ilvl w:val="0"/>
          <w:numId w:val="3"/>
        </w:numPr>
        <w:rPr>
          <w:rFonts w:ascii="Rockwell" w:eastAsia="Times New Roman" w:hAnsi="Rockwell" w:cs="Arial"/>
          <w:color w:val="000000"/>
          <w:sz w:val="32"/>
          <w:szCs w:val="32"/>
        </w:rPr>
      </w:pPr>
      <w:r w:rsidRPr="0064480A">
        <w:rPr>
          <w:rFonts w:ascii="Rockwell" w:eastAsia="Times New Roman" w:hAnsi="Rockwell" w:cs="Arial"/>
          <w:color w:val="000000"/>
          <w:sz w:val="32"/>
          <w:szCs w:val="32"/>
        </w:rPr>
        <w:t>A dull/commonplace observation</w:t>
      </w:r>
    </w:p>
    <w:p w:rsidR="0064480A" w:rsidRPr="0064480A" w:rsidRDefault="0064480A" w:rsidP="0064480A">
      <w:pPr>
        <w:pStyle w:val="ListParagraph"/>
        <w:numPr>
          <w:ilvl w:val="0"/>
          <w:numId w:val="3"/>
        </w:numPr>
        <w:rPr>
          <w:rFonts w:ascii="Rockwell" w:eastAsia="Times New Roman" w:hAnsi="Rockwell" w:cs="Arial"/>
          <w:color w:val="000000"/>
          <w:sz w:val="32"/>
          <w:szCs w:val="32"/>
        </w:rPr>
      </w:pPr>
      <w:r w:rsidRPr="0064480A">
        <w:rPr>
          <w:rFonts w:ascii="Rockwell" w:eastAsia="Times New Roman" w:hAnsi="Rockwell" w:cs="Arial"/>
          <w:color w:val="000000"/>
          <w:sz w:val="32"/>
          <w:szCs w:val="32"/>
        </w:rPr>
        <w:t>A long or slow developing statement</w:t>
      </w:r>
    </w:p>
    <w:p w:rsidR="0064480A" w:rsidRPr="0064480A" w:rsidRDefault="0064480A" w:rsidP="0064480A">
      <w:pPr>
        <w:pStyle w:val="ListParagraph"/>
        <w:numPr>
          <w:ilvl w:val="0"/>
          <w:numId w:val="3"/>
        </w:numPr>
        <w:rPr>
          <w:rFonts w:ascii="Rockwell" w:eastAsia="Times New Roman" w:hAnsi="Rockwell" w:cs="Arial"/>
          <w:color w:val="000000"/>
          <w:sz w:val="32"/>
          <w:szCs w:val="32"/>
        </w:rPr>
      </w:pPr>
      <w:r w:rsidRPr="0064480A">
        <w:rPr>
          <w:rFonts w:ascii="Rockwell" w:eastAsia="Times New Roman" w:hAnsi="Rockwell" w:cs="Arial"/>
          <w:color w:val="000000"/>
          <w:sz w:val="32"/>
          <w:szCs w:val="32"/>
        </w:rPr>
        <w:t>A trite question</w:t>
      </w:r>
    </w:p>
    <w:p w:rsidR="0064480A" w:rsidRPr="0064480A" w:rsidRDefault="0064480A" w:rsidP="0064480A">
      <w:pPr>
        <w:pStyle w:val="ListParagraph"/>
        <w:numPr>
          <w:ilvl w:val="0"/>
          <w:numId w:val="3"/>
        </w:numPr>
        <w:rPr>
          <w:rFonts w:ascii="Rockwell" w:eastAsia="Times New Roman" w:hAnsi="Rockwell" w:cs="Times New Roman"/>
          <w:sz w:val="32"/>
          <w:szCs w:val="32"/>
        </w:rPr>
      </w:pPr>
      <w:r w:rsidRPr="0064480A">
        <w:rPr>
          <w:rFonts w:ascii="Rockwell" w:eastAsia="Times New Roman" w:hAnsi="Rockwell" w:cs="Arial"/>
          <w:color w:val="000000"/>
          <w:sz w:val="32"/>
          <w:szCs w:val="32"/>
        </w:rPr>
        <w:t>Unrelated information</w:t>
      </w:r>
    </w:p>
    <w:p w:rsidR="0064480A" w:rsidRPr="00204F2C" w:rsidRDefault="0064480A" w:rsidP="00204F2C">
      <w:pPr>
        <w:rPr>
          <w:rFonts w:ascii="Rockwell" w:eastAsia="Times New Roman" w:hAnsi="Rockwell" w:cs="Times New Roman"/>
          <w:sz w:val="32"/>
          <w:szCs w:val="32"/>
        </w:rPr>
      </w:pPr>
    </w:p>
    <w:p w:rsidR="00204F2C" w:rsidRPr="0064480A" w:rsidRDefault="00204F2C" w:rsidP="00204F2C">
      <w:pPr>
        <w:rPr>
          <w:rFonts w:ascii="Rockwell" w:eastAsia="Times New Roman" w:hAnsi="Rockwell" w:cs="Times New Roman"/>
          <w:color w:val="4F81BD" w:themeColor="accent1"/>
          <w:sz w:val="32"/>
          <w:szCs w:val="32"/>
        </w:rPr>
      </w:pPr>
      <w:r w:rsidRPr="00204F2C">
        <w:rPr>
          <w:rFonts w:ascii="Rockwell" w:eastAsia="Times New Roman" w:hAnsi="Rockwell" w:cs="Arial"/>
          <w:b/>
          <w:bCs/>
          <w:color w:val="4F81BD" w:themeColor="accent1"/>
          <w:sz w:val="32"/>
          <w:szCs w:val="32"/>
        </w:rPr>
        <w:lastRenderedPageBreak/>
        <w:t>T</w:t>
      </w:r>
      <w:r w:rsidR="0064480A">
        <w:rPr>
          <w:rFonts w:ascii="Rockwell" w:eastAsia="Times New Roman" w:hAnsi="Rockwell" w:cs="Arial"/>
          <w:b/>
          <w:bCs/>
          <w:color w:val="4F81BD" w:themeColor="accent1"/>
          <w:sz w:val="32"/>
          <w:szCs w:val="32"/>
        </w:rPr>
        <w:t>IPS FOR CLOSING YOUR SPEECH</w:t>
      </w:r>
    </w:p>
    <w:p w:rsidR="00204F2C" w:rsidRPr="00204F2C" w:rsidRDefault="00204F2C" w:rsidP="00204F2C">
      <w:pPr>
        <w:rPr>
          <w:rFonts w:ascii="Rockwell" w:eastAsia="Times New Roman" w:hAnsi="Rockwell" w:cs="Times New Roman"/>
          <w:sz w:val="32"/>
          <w:szCs w:val="32"/>
        </w:rPr>
      </w:pPr>
      <w:r w:rsidRPr="00204F2C">
        <w:rPr>
          <w:rFonts w:ascii="Rockwell" w:eastAsia="Times New Roman" w:hAnsi="Rockwell" w:cs="Arial"/>
          <w:color w:val="000000"/>
          <w:sz w:val="32"/>
          <w:szCs w:val="32"/>
        </w:rPr>
        <w:t xml:space="preserve">All speeches, no matter the time limit or formality, should </w:t>
      </w:r>
      <w:r w:rsidR="0064480A">
        <w:rPr>
          <w:rFonts w:ascii="Rockwell" w:eastAsia="Times New Roman" w:hAnsi="Rockwell" w:cs="Arial"/>
          <w:color w:val="000000"/>
          <w:sz w:val="32"/>
          <w:szCs w:val="32"/>
        </w:rPr>
        <w:t xml:space="preserve">also </w:t>
      </w:r>
      <w:r w:rsidRPr="00204F2C">
        <w:rPr>
          <w:rFonts w:ascii="Rockwell" w:eastAsia="Times New Roman" w:hAnsi="Rockwell" w:cs="Arial"/>
          <w:color w:val="000000"/>
          <w:sz w:val="32"/>
          <w:szCs w:val="32"/>
        </w:rPr>
        <w:t xml:space="preserve">have some kind of brief </w:t>
      </w:r>
      <w:r w:rsidR="0064480A">
        <w:rPr>
          <w:rFonts w:ascii="Rockwell" w:eastAsia="Times New Roman" w:hAnsi="Rockwell" w:cs="Arial"/>
          <w:color w:val="000000"/>
          <w:sz w:val="32"/>
          <w:szCs w:val="32"/>
        </w:rPr>
        <w:t>closing</w:t>
      </w:r>
      <w:r w:rsidRPr="00204F2C">
        <w:rPr>
          <w:rFonts w:ascii="Rockwell" w:eastAsia="Times New Roman" w:hAnsi="Rockwell" w:cs="Arial"/>
          <w:color w:val="000000"/>
          <w:sz w:val="32"/>
          <w:szCs w:val="32"/>
        </w:rPr>
        <w:t>.</w:t>
      </w:r>
    </w:p>
    <w:p w:rsidR="00204F2C" w:rsidRDefault="00204F2C" w:rsidP="00204F2C">
      <w:pPr>
        <w:rPr>
          <w:rFonts w:ascii="Rockwell" w:eastAsia="Times New Roman" w:hAnsi="Rockwell" w:cs="Arial"/>
          <w:color w:val="000000"/>
          <w:sz w:val="32"/>
          <w:szCs w:val="32"/>
        </w:rPr>
      </w:pPr>
    </w:p>
    <w:p w:rsidR="00204F2C" w:rsidRPr="00204F2C" w:rsidRDefault="00204F2C" w:rsidP="00204F2C">
      <w:pPr>
        <w:rPr>
          <w:rFonts w:ascii="Rockwell" w:eastAsia="Times New Roman" w:hAnsi="Rockwell" w:cs="Times New Roman"/>
          <w:sz w:val="32"/>
          <w:szCs w:val="32"/>
        </w:rPr>
      </w:pPr>
      <w:r w:rsidRPr="00204F2C">
        <w:rPr>
          <w:rFonts w:ascii="Rockwell" w:eastAsia="Times New Roman" w:hAnsi="Rockwell" w:cs="Arial"/>
          <w:color w:val="000000"/>
          <w:sz w:val="32"/>
          <w:szCs w:val="32"/>
        </w:rPr>
        <w:t>A good closing will indicate, along with your body language, that the speech is ending. It should effectively tie up your speech and reiterate your basic “take-home message.” Often, the closing will relate back to the introduction in some way, although it is not necessary.</w:t>
      </w:r>
    </w:p>
    <w:p w:rsidR="00204F2C" w:rsidRPr="00204F2C" w:rsidRDefault="00204F2C" w:rsidP="00204F2C">
      <w:pPr>
        <w:rPr>
          <w:rFonts w:ascii="Rockwell" w:eastAsia="Times New Roman" w:hAnsi="Rockwell" w:cs="Times New Roman"/>
          <w:sz w:val="32"/>
          <w:szCs w:val="32"/>
        </w:rPr>
      </w:pPr>
    </w:p>
    <w:p w:rsidR="00204F2C" w:rsidRPr="00204F2C" w:rsidRDefault="00204F2C" w:rsidP="00204F2C">
      <w:pPr>
        <w:rPr>
          <w:rFonts w:ascii="Rockwell" w:eastAsia="Times New Roman" w:hAnsi="Rockwell" w:cs="Times New Roman"/>
          <w:sz w:val="32"/>
          <w:szCs w:val="32"/>
        </w:rPr>
      </w:pPr>
      <w:r w:rsidRPr="00204F2C">
        <w:rPr>
          <w:rFonts w:ascii="Rockwell" w:eastAsia="Times New Roman" w:hAnsi="Rockwell" w:cs="Arial"/>
          <w:color w:val="000000"/>
          <w:sz w:val="32"/>
          <w:szCs w:val="32"/>
        </w:rPr>
        <w:t>The closing should also be memorized so that you begin and end with the same strength and confidence. Again, work with it while you rehearse and stick with your final product.</w:t>
      </w:r>
    </w:p>
    <w:p w:rsidR="00204F2C" w:rsidRPr="0064480A" w:rsidRDefault="00204F2C" w:rsidP="00204F2C">
      <w:pPr>
        <w:rPr>
          <w:rFonts w:ascii="Rockwell" w:eastAsia="Times New Roman" w:hAnsi="Rockwell" w:cs="Times New Roman"/>
          <w:sz w:val="32"/>
          <w:szCs w:val="32"/>
        </w:rPr>
      </w:pPr>
    </w:p>
    <w:p w:rsidR="0064480A" w:rsidRDefault="00204F2C" w:rsidP="00204F2C">
      <w:pPr>
        <w:rPr>
          <w:rFonts w:ascii="Rockwell" w:eastAsia="Times New Roman" w:hAnsi="Rockwell" w:cs="Times New Roman"/>
          <w:color w:val="4F81BD" w:themeColor="accent1"/>
          <w:sz w:val="32"/>
          <w:szCs w:val="32"/>
        </w:rPr>
      </w:pPr>
      <w:r w:rsidRPr="0064480A">
        <w:rPr>
          <w:rFonts w:ascii="Rockwell" w:eastAsia="Times New Roman" w:hAnsi="Rockwell" w:cs="Arial"/>
          <w:color w:val="4F81BD" w:themeColor="accent1"/>
          <w:sz w:val="32"/>
          <w:szCs w:val="32"/>
        </w:rPr>
        <w:t>Good ways to close a speech:</w:t>
      </w:r>
    </w:p>
    <w:p w:rsidR="00204F2C" w:rsidRPr="0064480A" w:rsidRDefault="00204F2C" w:rsidP="0064480A">
      <w:pPr>
        <w:pStyle w:val="ListParagraph"/>
        <w:numPr>
          <w:ilvl w:val="0"/>
          <w:numId w:val="5"/>
        </w:numPr>
        <w:rPr>
          <w:rFonts w:ascii="Rockwell" w:eastAsia="Times New Roman" w:hAnsi="Rockwell" w:cs="Times New Roman"/>
          <w:color w:val="4F81BD" w:themeColor="accent1"/>
          <w:sz w:val="32"/>
          <w:szCs w:val="32"/>
        </w:rPr>
      </w:pPr>
      <w:r w:rsidRPr="0064480A">
        <w:rPr>
          <w:rFonts w:ascii="Rockwell" w:eastAsia="Times New Roman" w:hAnsi="Rockwell" w:cs="Arial"/>
          <w:color w:val="000000"/>
          <w:sz w:val="32"/>
          <w:szCs w:val="32"/>
        </w:rPr>
        <w:t>Summarize your points</w:t>
      </w:r>
    </w:p>
    <w:p w:rsidR="0064480A" w:rsidRPr="0064480A" w:rsidRDefault="0064480A" w:rsidP="0064480A">
      <w:pPr>
        <w:pStyle w:val="ListParagraph"/>
        <w:numPr>
          <w:ilvl w:val="0"/>
          <w:numId w:val="5"/>
        </w:numPr>
        <w:rPr>
          <w:rFonts w:ascii="Rockwell" w:eastAsia="Times New Roman" w:hAnsi="Rockwell" w:cs="Times New Roman"/>
          <w:color w:val="4F81BD" w:themeColor="accent1"/>
          <w:sz w:val="32"/>
          <w:szCs w:val="32"/>
        </w:rPr>
      </w:pPr>
      <w:r>
        <w:rPr>
          <w:rFonts w:ascii="Rockwell" w:eastAsia="Times New Roman" w:hAnsi="Rockwell" w:cs="Arial"/>
          <w:color w:val="000000"/>
          <w:sz w:val="32"/>
          <w:szCs w:val="32"/>
        </w:rPr>
        <w:t>Relate back to your introduction</w:t>
      </w:r>
    </w:p>
    <w:p w:rsidR="0064480A" w:rsidRPr="0064480A" w:rsidRDefault="00204F2C" w:rsidP="0064480A">
      <w:pPr>
        <w:pStyle w:val="ListParagraph"/>
        <w:numPr>
          <w:ilvl w:val="0"/>
          <w:numId w:val="5"/>
        </w:numPr>
        <w:rPr>
          <w:rFonts w:ascii="Rockwell" w:eastAsia="Times New Roman" w:hAnsi="Rockwell" w:cs="Arial"/>
          <w:color w:val="000000"/>
          <w:sz w:val="32"/>
          <w:szCs w:val="32"/>
        </w:rPr>
      </w:pPr>
      <w:r w:rsidRPr="0064480A">
        <w:rPr>
          <w:rFonts w:ascii="Rockwell" w:eastAsia="Times New Roman" w:hAnsi="Rockwell" w:cs="Arial"/>
          <w:color w:val="000000"/>
          <w:sz w:val="32"/>
          <w:szCs w:val="32"/>
        </w:rPr>
        <w:t xml:space="preserve">Demonstrate what you talked about </w:t>
      </w:r>
    </w:p>
    <w:p w:rsidR="00D51910" w:rsidRPr="0064480A" w:rsidRDefault="00204F2C" w:rsidP="0064480A">
      <w:pPr>
        <w:pStyle w:val="ListParagraph"/>
        <w:numPr>
          <w:ilvl w:val="0"/>
          <w:numId w:val="5"/>
        </w:numPr>
        <w:rPr>
          <w:rFonts w:ascii="Rockwell" w:eastAsia="Times New Roman" w:hAnsi="Rockwell" w:cs="Times New Roman"/>
          <w:sz w:val="32"/>
          <w:szCs w:val="32"/>
        </w:rPr>
      </w:pPr>
      <w:r w:rsidRPr="0064480A">
        <w:rPr>
          <w:rFonts w:ascii="Rockwell" w:eastAsia="Times New Roman" w:hAnsi="Rockwell" w:cs="Arial"/>
          <w:color w:val="000000"/>
          <w:sz w:val="32"/>
          <w:szCs w:val="32"/>
        </w:rPr>
        <w:t>Appeal to the audience for action</w:t>
      </w:r>
    </w:p>
    <w:p w:rsidR="0064480A" w:rsidRDefault="0064480A" w:rsidP="0064480A">
      <w:pPr>
        <w:rPr>
          <w:rFonts w:ascii="Rockwell" w:eastAsia="Times New Roman" w:hAnsi="Rockwell" w:cs="Times New Roman"/>
          <w:sz w:val="32"/>
          <w:szCs w:val="32"/>
        </w:rPr>
      </w:pPr>
    </w:p>
    <w:p w:rsidR="0064480A" w:rsidRPr="0064480A" w:rsidRDefault="0064480A" w:rsidP="0064480A">
      <w:pPr>
        <w:rPr>
          <w:rFonts w:ascii="Rockwell" w:eastAsia="Times New Roman" w:hAnsi="Rockwell" w:cs="Times New Roman"/>
          <w:color w:val="4F81BD" w:themeColor="accent1"/>
          <w:sz w:val="32"/>
          <w:szCs w:val="32"/>
        </w:rPr>
      </w:pPr>
      <w:r w:rsidRPr="0064480A">
        <w:rPr>
          <w:rFonts w:ascii="Rockwell" w:eastAsia="Times New Roman" w:hAnsi="Rockwell" w:cs="Times New Roman"/>
          <w:color w:val="4F81BD" w:themeColor="accent1"/>
          <w:sz w:val="32"/>
          <w:szCs w:val="32"/>
        </w:rPr>
        <w:t>Avoid closing your speech with:</w:t>
      </w:r>
    </w:p>
    <w:p w:rsidR="0064480A" w:rsidRPr="0064480A" w:rsidRDefault="0064480A" w:rsidP="0064480A">
      <w:pPr>
        <w:pStyle w:val="ListParagraph"/>
        <w:numPr>
          <w:ilvl w:val="0"/>
          <w:numId w:val="6"/>
        </w:numPr>
        <w:rPr>
          <w:rFonts w:ascii="Rockwell" w:eastAsia="Times New Roman" w:hAnsi="Rockwell" w:cs="Times New Roman"/>
          <w:sz w:val="32"/>
          <w:szCs w:val="32"/>
        </w:rPr>
      </w:pPr>
      <w:r w:rsidRPr="0064480A">
        <w:rPr>
          <w:rFonts w:ascii="Rockwell" w:eastAsia="Times New Roman" w:hAnsi="Rockwell" w:cs="Times New Roman"/>
          <w:sz w:val="32"/>
          <w:szCs w:val="32"/>
        </w:rPr>
        <w:t>An abrupt ending</w:t>
      </w:r>
    </w:p>
    <w:p w:rsidR="0064480A" w:rsidRPr="0064480A" w:rsidRDefault="0064480A" w:rsidP="0064480A">
      <w:pPr>
        <w:pStyle w:val="ListParagraph"/>
        <w:numPr>
          <w:ilvl w:val="0"/>
          <w:numId w:val="6"/>
        </w:numPr>
        <w:rPr>
          <w:rFonts w:ascii="Rockwell" w:eastAsia="Times New Roman" w:hAnsi="Rockwell" w:cs="Times New Roman"/>
          <w:sz w:val="32"/>
          <w:szCs w:val="32"/>
        </w:rPr>
      </w:pPr>
      <w:r w:rsidRPr="0064480A">
        <w:rPr>
          <w:rFonts w:ascii="Rockwell" w:eastAsia="Times New Roman" w:hAnsi="Rockwell" w:cs="Times New Roman"/>
          <w:sz w:val="32"/>
          <w:szCs w:val="32"/>
        </w:rPr>
        <w:t>New information</w:t>
      </w:r>
    </w:p>
    <w:p w:rsidR="0064480A" w:rsidRPr="0064480A" w:rsidRDefault="0064480A" w:rsidP="0064480A">
      <w:pPr>
        <w:pStyle w:val="ListParagraph"/>
        <w:numPr>
          <w:ilvl w:val="0"/>
          <w:numId w:val="6"/>
        </w:numPr>
        <w:rPr>
          <w:rFonts w:ascii="Rockwell" w:eastAsia="Times New Roman" w:hAnsi="Rockwell" w:cs="Times New Roman"/>
          <w:sz w:val="32"/>
          <w:szCs w:val="32"/>
        </w:rPr>
      </w:pPr>
      <w:r w:rsidRPr="0064480A">
        <w:rPr>
          <w:rFonts w:ascii="Rockwell" w:eastAsia="Times New Roman" w:hAnsi="Rockwell" w:cs="Times New Roman"/>
          <w:sz w:val="32"/>
          <w:szCs w:val="32"/>
        </w:rPr>
        <w:t>Another viewpoint</w:t>
      </w:r>
    </w:p>
    <w:p w:rsidR="0064480A" w:rsidRPr="0064480A" w:rsidRDefault="0064480A" w:rsidP="0064480A">
      <w:pPr>
        <w:pStyle w:val="ListParagraph"/>
        <w:numPr>
          <w:ilvl w:val="0"/>
          <w:numId w:val="6"/>
        </w:numPr>
        <w:rPr>
          <w:rFonts w:ascii="Rockwell" w:eastAsia="Times New Roman" w:hAnsi="Rockwell" w:cs="Times New Roman"/>
          <w:sz w:val="32"/>
          <w:szCs w:val="32"/>
        </w:rPr>
      </w:pPr>
      <w:r w:rsidRPr="0064480A">
        <w:rPr>
          <w:rFonts w:ascii="Rockwell" w:eastAsia="Times New Roman" w:hAnsi="Rockwell" w:cs="Times New Roman"/>
          <w:sz w:val="32"/>
          <w:szCs w:val="32"/>
        </w:rPr>
        <w:t>Phrases such as “And that’s all I have”</w:t>
      </w:r>
    </w:p>
    <w:p w:rsidR="00D51910" w:rsidRDefault="00D51910" w:rsidP="00D51910">
      <w:pPr>
        <w:rPr>
          <w:rFonts w:ascii="Devanagari Sangam MN" w:eastAsia="Arial Unicode MS" w:hAnsi="Devanagari Sangam MN"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r>
        <w:rPr>
          <w:rFonts w:ascii="Devanagari Sangam MN" w:eastAsia="Arial Unicode MS" w:hAnsi="Devanagari Sangam MN" w:cs="Apple Symbols"/>
          <w:noProof/>
          <w:color w:val="000000"/>
          <w:sz w:val="32"/>
          <w:szCs w:val="32"/>
        </w:rPr>
        <mc:AlternateContent>
          <mc:Choice Requires="wps">
            <w:drawing>
              <wp:anchor distT="0" distB="0" distL="114300" distR="114300" simplePos="0" relativeHeight="251659264" behindDoc="0" locked="0" layoutInCell="1" allowOverlap="1" wp14:anchorId="72B0E5D0" wp14:editId="0628B2E1">
                <wp:simplePos x="0" y="0"/>
                <wp:positionH relativeFrom="column">
                  <wp:posOffset>114300</wp:posOffset>
                </wp:positionH>
                <wp:positionV relativeFrom="paragraph">
                  <wp:posOffset>182245</wp:posOffset>
                </wp:positionV>
                <wp:extent cx="6629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35pt" to="5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" strokecolor="#4f81bd" strokeweight=".25pt">
                <v:shadow on="t" color="black" opacity="24903f" origin=",.5" offset="0,.55556mm"/>
              </v:line>
            </w:pict>
          </mc:Fallback>
        </mc:AlternateContent>
      </w:r>
    </w:p>
    <w:p w:rsidR="00D51910" w:rsidRDefault="00D51910" w:rsidP="00D51910">
      <w:pPr>
        <w:rPr>
          <w:rFonts w:ascii="Devanagari Sangam MN" w:eastAsia="Arial Unicode MS" w:hAnsi="Devanagari Sangam MN" w:cs="Apple Symbols"/>
          <w:color w:val="000000"/>
          <w:sz w:val="32"/>
          <w:szCs w:val="32"/>
        </w:rPr>
      </w:pPr>
    </w:p>
    <w:p w:rsidR="00204F2C" w:rsidRPr="00D51910" w:rsidRDefault="00204F2C" w:rsidP="00204F2C">
      <w:pPr>
        <w:rPr>
          <w:rFonts w:ascii="Devanagari Sangam MN" w:eastAsia="Arial Unicode MS" w:hAnsi="Devanagari Sangam MN" w:cs="Apple Symbols"/>
          <w:color w:val="000000"/>
          <w:sz w:val="32"/>
          <w:szCs w:val="32"/>
        </w:rPr>
      </w:pPr>
    </w:p>
    <w:p w:rsidR="00204F2C" w:rsidRDefault="00204F2C" w:rsidP="00204F2C">
      <w:pPr>
        <w:ind w:left="360"/>
        <w:jc w:val="center"/>
        <w:rPr>
          <w:rFonts w:ascii="Devanagari Sangam MN" w:eastAsia="Arial Unicode MS" w:hAnsi="Devanagari Sangam MN" w:cs="Apple Symbols"/>
          <w:color w:val="000000"/>
          <w:sz w:val="32"/>
          <w:szCs w:val="32"/>
        </w:rPr>
      </w:pPr>
      <w:r>
        <w:rPr>
          <w:rFonts w:ascii="Devanagari Sangam MN" w:eastAsia="Arial Unicode MS" w:hAnsi="Devanagari Sangam MN" w:cs="Apple Symbols"/>
          <w:color w:val="000000"/>
          <w:sz w:val="32"/>
          <w:szCs w:val="32"/>
        </w:rPr>
        <w:t>If you want more information, check out the following UMW Speaking Center Handouts:</w:t>
      </w:r>
    </w:p>
    <w:p w:rsidR="00204F2C" w:rsidRDefault="00204F2C" w:rsidP="00204F2C">
      <w:pPr>
        <w:ind w:left="360"/>
        <w:jc w:val="center"/>
        <w:rPr>
          <w:rFonts w:ascii="Devanagari Sangam MN" w:eastAsia="Arial Unicode MS" w:hAnsi="Devanagari Sangam MN" w:cs="Apple Symbols"/>
          <w:color w:val="000000"/>
          <w:sz w:val="32"/>
          <w:szCs w:val="32"/>
        </w:rPr>
      </w:pPr>
    </w:p>
    <w:p w:rsidR="00204F2C" w:rsidRPr="009431F6" w:rsidRDefault="00204F2C" w:rsidP="00204F2C">
      <w:pPr>
        <w:ind w:left="360"/>
        <w:jc w:val="center"/>
        <w:rPr>
          <w:rFonts w:ascii="Devanagari Sangam MN" w:eastAsia="Arial Unicode MS" w:hAnsi="Devanagari Sangam MN" w:cs="Apple Symbols"/>
          <w:color w:val="4F81BD" w:themeColor="accent1"/>
          <w:sz w:val="32"/>
          <w:szCs w:val="32"/>
        </w:rPr>
      </w:pPr>
      <w:r>
        <w:rPr>
          <w:rFonts w:ascii="Devanagari Sangam MN" w:eastAsia="Arial Unicode MS" w:hAnsi="Devanagari Sangam MN" w:cs="Apple Symbols"/>
          <w:color w:val="4F81BD" w:themeColor="accent1"/>
          <w:sz w:val="32"/>
          <w:szCs w:val="32"/>
        </w:rPr>
        <w:t>Brief Guide to Constructing a Speech</w:t>
      </w:r>
    </w:p>
    <w:p w:rsidR="00646F76" w:rsidRDefault="00646F76">
      <w:pPr>
        <w:rPr>
          <w:rFonts w:ascii="Bree Serif Regular" w:hAnsi="Bree Serif Regular"/>
        </w:rPr>
      </w:pPr>
    </w:p>
    <w:p w:rsidR="00F1087D" w:rsidRDefault="00F1087D" w:rsidP="00F1087D">
      <w:pPr>
        <w:jc w:val="center"/>
        <w:rPr>
          <w:rFonts w:ascii="Rockwell" w:hAnsi="Rockwell" w:cs="Arial"/>
        </w:rPr>
      </w:pPr>
    </w:p>
    <w:p w:rsidR="00F1087D" w:rsidRPr="00F1087D" w:rsidRDefault="00F1087D" w:rsidP="00F1087D">
      <w:pPr>
        <w:jc w:val="center"/>
        <w:rPr>
          <w:rFonts w:ascii="Rockwell" w:hAnsi="Rockwell"/>
        </w:rPr>
      </w:pPr>
      <w:bookmarkStart w:id="0" w:name="_GoBack"/>
      <w:bookmarkEnd w:id="0"/>
      <w:r>
        <w:rPr>
          <w:rFonts w:ascii="Rockwell" w:hAnsi="Rockwell" w:cs="Arial"/>
        </w:rPr>
        <w:t xml:space="preserve">Adapted from Stephen M. Fournier, </w:t>
      </w:r>
      <w:hyperlink r:id="rId10" w:history="1">
        <w:r w:rsidRPr="00F1087D">
          <w:rPr>
            <w:rStyle w:val="Hyperlink"/>
            <w:rFonts w:ascii="Rockwell" w:hAnsi="Rockwell" w:cs="Arial"/>
            <w:color w:val="auto"/>
          </w:rPr>
          <w:t>http://stevefournier01.tripod.com/tips/tips-open.html</w:t>
        </w:r>
      </w:hyperlink>
      <w:r>
        <w:rPr>
          <w:rFonts w:ascii="Rockwell" w:hAnsi="Rockwell" w:cs="Arial"/>
        </w:rPr>
        <w:t xml:space="preserve"> with additions by the UMW Speaking Center, 2014</w:t>
      </w:r>
    </w:p>
    <w:sectPr w:rsidR="00F1087D" w:rsidRPr="00F1087D" w:rsidSect="00081BE0">
      <w:footerReference w:type="default" r:id="rId11"/>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A0" w:rsidRDefault="00D628A0" w:rsidP="00894169">
      <w:r>
        <w:separator/>
      </w:r>
    </w:p>
  </w:endnote>
  <w:endnote w:type="continuationSeparator" w:id="0">
    <w:p w:rsidR="00D628A0" w:rsidRDefault="00D628A0"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A0" w:rsidRDefault="00D628A0" w:rsidP="00894169">
      <w:r>
        <w:separator/>
      </w:r>
    </w:p>
  </w:footnote>
  <w:footnote w:type="continuationSeparator" w:id="0">
    <w:p w:rsidR="00D628A0" w:rsidRDefault="00D628A0"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3A"/>
    <w:multiLevelType w:val="hybridMultilevel"/>
    <w:tmpl w:val="679E90B0"/>
    <w:lvl w:ilvl="0" w:tplc="2738D9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44C27"/>
    <w:multiLevelType w:val="hybridMultilevel"/>
    <w:tmpl w:val="51603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C5E37"/>
    <w:multiLevelType w:val="hybridMultilevel"/>
    <w:tmpl w:val="410E4BC6"/>
    <w:lvl w:ilvl="0" w:tplc="2738D9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F11CA"/>
    <w:multiLevelType w:val="hybridMultilevel"/>
    <w:tmpl w:val="673C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E043B"/>
    <w:multiLevelType w:val="hybridMultilevel"/>
    <w:tmpl w:val="E490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2C"/>
    <w:rsid w:val="00006D4D"/>
    <w:rsid w:val="00081BE0"/>
    <w:rsid w:val="000C7557"/>
    <w:rsid w:val="00204F2C"/>
    <w:rsid w:val="00205AFB"/>
    <w:rsid w:val="003A00C7"/>
    <w:rsid w:val="003B016C"/>
    <w:rsid w:val="004F23F1"/>
    <w:rsid w:val="0064480A"/>
    <w:rsid w:val="00646F76"/>
    <w:rsid w:val="00875800"/>
    <w:rsid w:val="00894169"/>
    <w:rsid w:val="00B52E0B"/>
    <w:rsid w:val="00C4505E"/>
    <w:rsid w:val="00CE5534"/>
    <w:rsid w:val="00D51910"/>
    <w:rsid w:val="00D628A0"/>
    <w:rsid w:val="00D817EB"/>
    <w:rsid w:val="00E41A6E"/>
    <w:rsid w:val="00EA588F"/>
    <w:rsid w:val="00F1087D"/>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204F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08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204F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0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53236">
      <w:bodyDiv w:val="1"/>
      <w:marLeft w:val="0"/>
      <w:marRight w:val="0"/>
      <w:marTop w:val="0"/>
      <w:marBottom w:val="0"/>
      <w:divBdr>
        <w:top w:val="none" w:sz="0" w:space="0" w:color="auto"/>
        <w:left w:val="none" w:sz="0" w:space="0" w:color="auto"/>
        <w:bottom w:val="none" w:sz="0" w:space="0" w:color="auto"/>
        <w:right w:val="none" w:sz="0" w:space="0" w:color="auto"/>
      </w:divBdr>
    </w:div>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 w:id="2146922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evefournier01.tripod.com/tips/tips-open.htm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ocuments\My%20Dropbox\Speaking%20Center\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FF30-A4A0-41C7-A94F-5B348A5E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13</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spkc</dc:creator>
  <cp:lastModifiedBy>Administrator</cp:lastModifiedBy>
  <cp:revision>4</cp:revision>
  <dcterms:created xsi:type="dcterms:W3CDTF">2014-03-10T14:20:00Z</dcterms:created>
  <dcterms:modified xsi:type="dcterms:W3CDTF">2014-10-06T14:49:00Z</dcterms:modified>
</cp:coreProperties>
</file>