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5FDAD" w14:textId="77777777" w:rsidR="00894169" w:rsidRPr="00D51910" w:rsidRDefault="00894169" w:rsidP="00C4505E">
      <w:pPr>
        <w:jc w:val="center"/>
        <w:rPr>
          <w:rFonts w:eastAsia="Times New Roman" w:cs="Arial"/>
          <w:b/>
          <w:color w:val="95B3D7" w:themeColor="accent1" w:themeTint="99"/>
          <w:sz w:val="28"/>
          <w:szCs w:val="28"/>
        </w:rPr>
      </w:pPr>
      <w:r w:rsidRPr="00D51910">
        <w:rPr>
          <w:rFonts w:eastAsia="Times New Roman" w:cs="Arial"/>
          <w:b/>
          <w:color w:val="95B3D7" w:themeColor="accent1" w:themeTint="99"/>
          <w:sz w:val="28"/>
          <w:szCs w:val="28"/>
        </w:rPr>
        <w:t>UMW Speaking Center Presents</w:t>
      </w:r>
    </w:p>
    <w:p w14:paraId="47F1BC59" w14:textId="77777777" w:rsidR="00C4505E" w:rsidRPr="00C4505E" w:rsidRDefault="00C4505E" w:rsidP="00C4505E">
      <w:pPr>
        <w:jc w:val="center"/>
        <w:rPr>
          <w:rFonts w:ascii="Bree Serif Regular" w:eastAsia="Times New Roman" w:hAnsi="Bree Serif Regular" w:cs="Times New Roman"/>
          <w:sz w:val="28"/>
          <w:szCs w:val="28"/>
        </w:rPr>
      </w:pPr>
      <w:r>
        <w:rPr>
          <w:rFonts w:ascii="Bree Serif Regular" w:hAnsi="Bree Serif Regular"/>
          <w:noProof/>
        </w:rPr>
        <w:drawing>
          <wp:inline distT="0" distB="0" distL="0" distR="0" wp14:anchorId="511D368E" wp14:editId="68C2D022">
            <wp:extent cx="753187" cy="791529"/>
            <wp:effectExtent l="0" t="0" r="8890" b="0"/>
            <wp:docPr id="4" name="Picture 4" descr="Macintosh HD:Users:dcdeville:Desktop:Screen Shot 2014-02-17 at 4.45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cdeville:Desktop:Screen Shot 2014-02-17 at 4.45.07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77" cy="7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38EC1" w14:textId="71AC3827" w:rsidR="00C4505E" w:rsidRPr="003B016C" w:rsidRDefault="000A3582" w:rsidP="00C4505E">
      <w:pPr>
        <w:jc w:val="center"/>
        <w:rPr>
          <w:rFonts w:ascii="Rockwell" w:eastAsia="Times New Roman" w:hAnsi="Rockwell" w:cs="Arial"/>
          <w:color w:val="4F81BD" w:themeColor="accent1"/>
          <w:sz w:val="56"/>
          <w:szCs w:val="56"/>
        </w:rPr>
      </w:pPr>
      <w:r>
        <w:rPr>
          <w:rFonts w:ascii="Rockwell" w:eastAsia="Times New Roman" w:hAnsi="Rockwell" w:cs="Arial"/>
          <w:color w:val="4F81BD" w:themeColor="accent1"/>
          <w:sz w:val="56"/>
          <w:szCs w:val="56"/>
        </w:rPr>
        <w:t xml:space="preserve">The Art of </w:t>
      </w:r>
      <w:r w:rsidRPr="002604F3">
        <w:rPr>
          <w:rFonts w:ascii="Rockwell" w:eastAsia="Times New Roman" w:hAnsi="Rockwell" w:cs="Arial"/>
          <w:color w:val="4F81BD" w:themeColor="accent1"/>
          <w:sz w:val="56"/>
          <w:szCs w:val="56"/>
        </w:rPr>
        <w:t>Persuasion</w:t>
      </w:r>
    </w:p>
    <w:p w14:paraId="12185596" w14:textId="77777777" w:rsidR="00C4505E" w:rsidRDefault="00C4505E" w:rsidP="00C4505E">
      <w:pPr>
        <w:rPr>
          <w:rFonts w:ascii="Devanagari Sangam MN" w:eastAsia="Arial Unicode MS" w:hAnsi="Devanagari Sangam MN" w:cs="Apple Symbols"/>
          <w:sz w:val="28"/>
          <w:szCs w:val="28"/>
        </w:rPr>
      </w:pPr>
    </w:p>
    <w:p w14:paraId="712F0F7F" w14:textId="30943E22" w:rsidR="000A3582" w:rsidRDefault="000A3582" w:rsidP="00C4505E">
      <w:pPr>
        <w:rPr>
          <w:rFonts w:ascii="Rockwell" w:eastAsia="DotumChe" w:hAnsi="Rockwell" w:cs="Arial"/>
          <w:color w:val="000000"/>
          <w:sz w:val="32"/>
          <w:szCs w:val="32"/>
        </w:rPr>
      </w:pPr>
      <w:r w:rsidRPr="002604F3">
        <w:rPr>
          <w:rFonts w:ascii="Rockwell" w:eastAsia="DotumChe" w:hAnsi="Rockwell" w:cs="Arial"/>
          <w:sz w:val="32"/>
          <w:szCs w:val="32"/>
        </w:rPr>
        <w:t xml:space="preserve">Strike a balance </w:t>
      </w:r>
      <w:r>
        <w:rPr>
          <w:rFonts w:ascii="Rockwell" w:eastAsia="DotumChe" w:hAnsi="Rockwell" w:cs="Arial"/>
          <w:color w:val="000000"/>
          <w:sz w:val="32"/>
          <w:szCs w:val="32"/>
        </w:rPr>
        <w:t xml:space="preserve">in your speech </w:t>
      </w:r>
      <w:r w:rsidR="0070458F">
        <w:rPr>
          <w:rFonts w:ascii="Rockwell" w:eastAsia="DotumChe" w:hAnsi="Rockwell" w:cs="Arial"/>
          <w:color w:val="000000"/>
          <w:sz w:val="32"/>
          <w:szCs w:val="32"/>
        </w:rPr>
        <w:t>among</w:t>
      </w:r>
      <w:r>
        <w:rPr>
          <w:rFonts w:ascii="Rockwell" w:eastAsia="DotumChe" w:hAnsi="Rockwell" w:cs="Arial"/>
          <w:color w:val="000000"/>
          <w:sz w:val="32"/>
          <w:szCs w:val="32"/>
        </w:rPr>
        <w:t xml:space="preserve"> the following elements:</w:t>
      </w:r>
    </w:p>
    <w:p w14:paraId="1055BA5E" w14:textId="77777777" w:rsidR="000A3582" w:rsidRDefault="000A3582" w:rsidP="00C4505E">
      <w:pPr>
        <w:rPr>
          <w:rFonts w:ascii="Devanagari Sangam MN" w:eastAsia="Arial Unicode MS" w:hAnsi="Devanagari Sangam MN" w:cs="Apple Symbols"/>
          <w:sz w:val="20"/>
          <w:szCs w:val="28"/>
        </w:rPr>
      </w:pPr>
    </w:p>
    <w:p w14:paraId="276AB42D" w14:textId="77777777" w:rsidR="0070458F" w:rsidRPr="0070458F" w:rsidRDefault="0070458F" w:rsidP="00C4505E">
      <w:pPr>
        <w:rPr>
          <w:rFonts w:ascii="Devanagari Sangam MN" w:eastAsia="Arial Unicode MS" w:hAnsi="Devanagari Sangam MN" w:cs="Apple Symbols"/>
          <w:sz w:val="20"/>
          <w:szCs w:val="28"/>
        </w:rPr>
      </w:pPr>
    </w:p>
    <w:p w14:paraId="51E97433" w14:textId="70F94982" w:rsidR="000A3582" w:rsidRPr="002604F3" w:rsidRDefault="002604F3" w:rsidP="002604F3">
      <w:pPr>
        <w:rPr>
          <w:rFonts w:ascii="Rockwell" w:eastAsia="DotumChe" w:hAnsi="Rockwell" w:cs="Times New Roman"/>
          <w:sz w:val="32"/>
          <w:szCs w:val="32"/>
        </w:rPr>
      </w:pPr>
      <w:r>
        <w:rPr>
          <w:rFonts w:ascii="Rockwell" w:eastAsia="DotumChe" w:hAnsi="Rockwell" w:cs="Arial"/>
          <w:color w:val="548DD4" w:themeColor="text2" w:themeTint="99"/>
          <w:sz w:val="32"/>
          <w:szCs w:val="32"/>
        </w:rPr>
        <w:t>Logos:</w:t>
      </w:r>
      <w:r>
        <w:rPr>
          <w:rFonts w:ascii="Rockwell" w:eastAsia="DotumChe" w:hAnsi="Rockwell" w:cs="Arial"/>
          <w:color w:val="000000"/>
          <w:sz w:val="32"/>
          <w:szCs w:val="32"/>
        </w:rPr>
        <w:t xml:space="preserve"> </w:t>
      </w:r>
      <w:r w:rsidRPr="002604F3">
        <w:rPr>
          <w:rFonts w:ascii="Rockwell" w:eastAsia="DotumChe" w:hAnsi="Rockwell" w:cs="Arial"/>
          <w:color w:val="4F81BD" w:themeColor="accent1"/>
          <w:sz w:val="32"/>
          <w:szCs w:val="32"/>
        </w:rPr>
        <w:t>L</w:t>
      </w:r>
      <w:r w:rsidR="000A3582" w:rsidRPr="002604F3">
        <w:rPr>
          <w:rFonts w:ascii="Rockwell" w:eastAsia="DotumChe" w:hAnsi="Rockwell" w:cs="Arial"/>
          <w:color w:val="4F81BD" w:themeColor="accent1"/>
          <w:sz w:val="32"/>
          <w:szCs w:val="32"/>
        </w:rPr>
        <w:t xml:space="preserve">ogic </w:t>
      </w:r>
      <w:r w:rsidRPr="002604F3">
        <w:rPr>
          <w:rFonts w:ascii="Rockwell" w:eastAsia="DotumChe" w:hAnsi="Rockwell" w:cs="Arial"/>
          <w:color w:val="4F81BD" w:themeColor="accent1"/>
          <w:sz w:val="32"/>
          <w:szCs w:val="32"/>
        </w:rPr>
        <w:t>and</w:t>
      </w:r>
      <w:r w:rsidR="000A3582" w:rsidRPr="002604F3">
        <w:rPr>
          <w:rFonts w:ascii="Rockwell" w:eastAsia="DotumChe" w:hAnsi="Rockwell" w:cs="Arial"/>
          <w:color w:val="4F81BD" w:themeColor="accent1"/>
          <w:sz w:val="32"/>
          <w:szCs w:val="32"/>
        </w:rPr>
        <w:t xml:space="preserve"> reasoning </w:t>
      </w:r>
    </w:p>
    <w:p w14:paraId="6AE0938B" w14:textId="352E5C32" w:rsidR="000A3582" w:rsidRDefault="000A3582" w:rsidP="002604F3">
      <w:pPr>
        <w:rPr>
          <w:rFonts w:ascii="Rockwell" w:eastAsia="DotumChe" w:hAnsi="Rockwell" w:cs="Arial"/>
          <w:sz w:val="32"/>
          <w:szCs w:val="32"/>
        </w:rPr>
      </w:pPr>
      <w:r w:rsidRPr="002604F3">
        <w:rPr>
          <w:rFonts w:ascii="Rockwell" w:eastAsia="DotumChe" w:hAnsi="Rockwell" w:cs="Arial"/>
          <w:sz w:val="32"/>
          <w:szCs w:val="32"/>
        </w:rPr>
        <w:t>Use evidence to support your points – qualitative and quantitative</w:t>
      </w:r>
      <w:r w:rsidR="0070458F" w:rsidRPr="002604F3">
        <w:rPr>
          <w:rFonts w:ascii="Rockwell" w:eastAsia="DotumChe" w:hAnsi="Rockwell" w:cs="Arial"/>
          <w:sz w:val="32"/>
          <w:szCs w:val="32"/>
        </w:rPr>
        <w:t xml:space="preserve"> – the more qualified the better</w:t>
      </w:r>
      <w:r w:rsidR="002604F3">
        <w:rPr>
          <w:rFonts w:ascii="Rockwell" w:eastAsia="DotumChe" w:hAnsi="Rockwell" w:cs="Arial"/>
          <w:sz w:val="32"/>
          <w:szCs w:val="32"/>
        </w:rPr>
        <w:t>.</w:t>
      </w:r>
    </w:p>
    <w:p w14:paraId="5919FD2F" w14:textId="77777777" w:rsidR="002604F3" w:rsidRPr="002604F3" w:rsidRDefault="002604F3" w:rsidP="002604F3">
      <w:pPr>
        <w:rPr>
          <w:rFonts w:ascii="Rockwell" w:eastAsia="DotumChe" w:hAnsi="Rockwell" w:cs="Times New Roman"/>
          <w:sz w:val="32"/>
          <w:szCs w:val="32"/>
        </w:rPr>
      </w:pPr>
    </w:p>
    <w:p w14:paraId="2CD6F41E" w14:textId="6C59340A" w:rsidR="000A3582" w:rsidRDefault="000A3582" w:rsidP="002604F3">
      <w:pPr>
        <w:rPr>
          <w:rFonts w:ascii="Rockwell" w:eastAsia="DotumChe" w:hAnsi="Rockwell" w:cs="Arial"/>
          <w:sz w:val="32"/>
          <w:szCs w:val="32"/>
        </w:rPr>
      </w:pPr>
      <w:r w:rsidRPr="002604F3">
        <w:rPr>
          <w:rFonts w:ascii="Rockwell" w:eastAsia="DotumChe" w:hAnsi="Rockwell" w:cs="Arial"/>
          <w:sz w:val="32"/>
          <w:szCs w:val="32"/>
        </w:rPr>
        <w:t>Keep arguments structured so they are easily followed</w:t>
      </w:r>
      <w:r w:rsidR="002604F3">
        <w:rPr>
          <w:rFonts w:ascii="Rockwell" w:eastAsia="DotumChe" w:hAnsi="Rockwell" w:cs="Arial"/>
          <w:sz w:val="32"/>
          <w:szCs w:val="32"/>
        </w:rPr>
        <w:t>.</w:t>
      </w:r>
    </w:p>
    <w:p w14:paraId="5512D99A" w14:textId="77777777" w:rsidR="002604F3" w:rsidRPr="002604F3" w:rsidRDefault="002604F3" w:rsidP="002604F3">
      <w:pPr>
        <w:rPr>
          <w:rFonts w:ascii="Rockwell" w:eastAsia="DotumChe" w:hAnsi="Rockwell" w:cs="Times New Roman"/>
          <w:sz w:val="32"/>
          <w:szCs w:val="32"/>
        </w:rPr>
      </w:pPr>
    </w:p>
    <w:p w14:paraId="2E8718A1" w14:textId="51CACE4D" w:rsidR="000A3582" w:rsidRPr="002604F3" w:rsidRDefault="000A3582" w:rsidP="002604F3">
      <w:pPr>
        <w:rPr>
          <w:rFonts w:ascii="Rockwell" w:eastAsia="DotumChe" w:hAnsi="Rockwell" w:cs="Times New Roman"/>
          <w:sz w:val="32"/>
          <w:szCs w:val="32"/>
        </w:rPr>
      </w:pPr>
      <w:r w:rsidRPr="002604F3">
        <w:rPr>
          <w:rFonts w:ascii="Rockwell" w:eastAsia="DotumChe" w:hAnsi="Rockwell" w:cs="Arial"/>
          <w:sz w:val="32"/>
          <w:szCs w:val="32"/>
        </w:rPr>
        <w:t>Don’t expect the audience to agree with you – address counter-arguments to your position</w:t>
      </w:r>
      <w:r w:rsidR="002604F3">
        <w:rPr>
          <w:rFonts w:ascii="Rockwell" w:eastAsia="DotumChe" w:hAnsi="Rockwell" w:cs="Arial"/>
          <w:sz w:val="32"/>
          <w:szCs w:val="32"/>
        </w:rPr>
        <w:t>.</w:t>
      </w:r>
    </w:p>
    <w:p w14:paraId="524B7FD4" w14:textId="77777777" w:rsidR="00D51910" w:rsidRDefault="00D51910" w:rsidP="00D51910">
      <w:pPr>
        <w:rPr>
          <w:rFonts w:ascii="Rockwell" w:eastAsia="DotumChe" w:hAnsi="Rockwell" w:cs="Times New Roman"/>
          <w:sz w:val="20"/>
          <w:szCs w:val="20"/>
        </w:rPr>
      </w:pPr>
    </w:p>
    <w:p w14:paraId="4B917CB9" w14:textId="77777777" w:rsidR="0070458F" w:rsidRPr="003B016C" w:rsidRDefault="0070458F" w:rsidP="00D51910">
      <w:pPr>
        <w:rPr>
          <w:rFonts w:ascii="Rockwell" w:eastAsia="DotumChe" w:hAnsi="Rockwell" w:cs="Times New Roman"/>
          <w:sz w:val="20"/>
          <w:szCs w:val="20"/>
        </w:rPr>
      </w:pPr>
    </w:p>
    <w:p w14:paraId="39F7A5B8" w14:textId="3D9500E5" w:rsidR="000A3582" w:rsidRPr="002604F3" w:rsidRDefault="000A3582" w:rsidP="002604F3">
      <w:pPr>
        <w:rPr>
          <w:rFonts w:ascii="Rockwell" w:eastAsia="DotumChe" w:hAnsi="Rockwell" w:cs="Times New Roman"/>
          <w:sz w:val="32"/>
          <w:szCs w:val="32"/>
        </w:rPr>
      </w:pPr>
      <w:r w:rsidRPr="002604F3">
        <w:rPr>
          <w:rFonts w:ascii="Rockwell" w:eastAsia="DotumChe" w:hAnsi="Rockwell" w:cs="Arial"/>
          <w:color w:val="548DD4" w:themeColor="text2" w:themeTint="99"/>
          <w:sz w:val="32"/>
          <w:szCs w:val="32"/>
        </w:rPr>
        <w:t>Etho</w:t>
      </w:r>
      <w:r w:rsidR="002604F3">
        <w:rPr>
          <w:rFonts w:ascii="Rockwell" w:eastAsia="DotumChe" w:hAnsi="Rockwell" w:cs="Arial"/>
          <w:color w:val="548DD4" w:themeColor="text2" w:themeTint="99"/>
          <w:sz w:val="32"/>
          <w:szCs w:val="32"/>
        </w:rPr>
        <w:t xml:space="preserve">s: </w:t>
      </w:r>
      <w:r w:rsidR="002604F3" w:rsidRPr="002604F3">
        <w:rPr>
          <w:rFonts w:ascii="Rockwell" w:eastAsia="DotumChe" w:hAnsi="Rockwell" w:cs="Arial"/>
          <w:color w:val="4F81BD" w:themeColor="accent1"/>
          <w:sz w:val="32"/>
          <w:szCs w:val="32"/>
        </w:rPr>
        <w:t>C</w:t>
      </w:r>
      <w:r w:rsidRPr="002604F3">
        <w:rPr>
          <w:rFonts w:ascii="Rockwell" w:eastAsia="DotumChe" w:hAnsi="Rockwell" w:cs="Arial"/>
          <w:color w:val="4F81BD" w:themeColor="accent1"/>
          <w:sz w:val="32"/>
          <w:szCs w:val="32"/>
        </w:rPr>
        <w:t>redibility in relation to the audience</w:t>
      </w:r>
    </w:p>
    <w:p w14:paraId="21ACDB45" w14:textId="62C8F0CD" w:rsidR="000A3582" w:rsidRDefault="000A3582" w:rsidP="002604F3">
      <w:pPr>
        <w:rPr>
          <w:rFonts w:ascii="Rockwell" w:eastAsia="DotumChe" w:hAnsi="Rockwell" w:cs="Arial"/>
          <w:sz w:val="32"/>
          <w:szCs w:val="32"/>
        </w:rPr>
      </w:pPr>
      <w:r w:rsidRPr="002604F3">
        <w:rPr>
          <w:rFonts w:ascii="Rockwell" w:eastAsia="DotumChe" w:hAnsi="Rockwell" w:cs="Arial"/>
          <w:sz w:val="32"/>
          <w:szCs w:val="32"/>
        </w:rPr>
        <w:t>Relate the topic’s significance or impact on the audience – give them a reason they should care</w:t>
      </w:r>
      <w:r w:rsidR="002604F3">
        <w:rPr>
          <w:rFonts w:ascii="Rockwell" w:eastAsia="DotumChe" w:hAnsi="Rockwell" w:cs="Arial"/>
          <w:sz w:val="32"/>
          <w:szCs w:val="32"/>
        </w:rPr>
        <w:t>.</w:t>
      </w:r>
    </w:p>
    <w:p w14:paraId="4F32C781" w14:textId="77777777" w:rsidR="002604F3" w:rsidRPr="002604F3" w:rsidRDefault="002604F3" w:rsidP="002604F3">
      <w:pPr>
        <w:rPr>
          <w:rFonts w:ascii="Rockwell" w:eastAsia="DotumChe" w:hAnsi="Rockwell" w:cs="Times New Roman"/>
          <w:sz w:val="32"/>
          <w:szCs w:val="32"/>
        </w:rPr>
      </w:pPr>
    </w:p>
    <w:p w14:paraId="3759A94E" w14:textId="6A1C828B" w:rsidR="000A3582" w:rsidRDefault="000A3582" w:rsidP="002604F3">
      <w:pPr>
        <w:rPr>
          <w:rFonts w:ascii="Rockwell" w:eastAsia="DotumChe" w:hAnsi="Rockwell" w:cs="Arial"/>
          <w:sz w:val="32"/>
          <w:szCs w:val="32"/>
        </w:rPr>
      </w:pPr>
      <w:r w:rsidRPr="002604F3">
        <w:rPr>
          <w:rFonts w:ascii="Rockwell" w:eastAsia="DotumChe" w:hAnsi="Rockwell" w:cs="Arial"/>
          <w:sz w:val="32"/>
          <w:szCs w:val="32"/>
        </w:rPr>
        <w:t>Demonstrate your own credibility – tell what you can meaningfully contribute to a discussion on this topic or why it matters to you</w:t>
      </w:r>
      <w:r w:rsidR="002604F3">
        <w:rPr>
          <w:rFonts w:ascii="Rockwell" w:eastAsia="DotumChe" w:hAnsi="Rockwell" w:cs="Arial"/>
          <w:sz w:val="32"/>
          <w:szCs w:val="32"/>
        </w:rPr>
        <w:t>.</w:t>
      </w:r>
    </w:p>
    <w:p w14:paraId="4E93A7AE" w14:textId="77777777" w:rsidR="002604F3" w:rsidRPr="002604F3" w:rsidRDefault="002604F3" w:rsidP="002604F3">
      <w:pPr>
        <w:rPr>
          <w:rFonts w:ascii="Rockwell" w:eastAsia="DotumChe" w:hAnsi="Rockwell" w:cs="Times New Roman"/>
          <w:sz w:val="32"/>
          <w:szCs w:val="32"/>
        </w:rPr>
      </w:pPr>
    </w:p>
    <w:p w14:paraId="3573B844" w14:textId="7E4F4C23" w:rsidR="00D51910" w:rsidRPr="002604F3" w:rsidRDefault="000A3582" w:rsidP="002604F3">
      <w:pPr>
        <w:rPr>
          <w:rFonts w:ascii="Rockwell" w:eastAsia="DotumChe" w:hAnsi="Rockwell" w:cs="Times New Roman"/>
          <w:sz w:val="32"/>
          <w:szCs w:val="32"/>
        </w:rPr>
      </w:pPr>
      <w:r w:rsidRPr="002604F3">
        <w:rPr>
          <w:rFonts w:ascii="Rockwell" w:eastAsia="DotumChe" w:hAnsi="Rockwell" w:cs="Arial"/>
          <w:sz w:val="32"/>
          <w:szCs w:val="32"/>
        </w:rPr>
        <w:t>Think about your delivery – eye contact, gestures, poise, volume</w:t>
      </w:r>
      <w:r w:rsidRPr="002604F3">
        <w:rPr>
          <w:rFonts w:ascii="Rockwell" w:eastAsia="DotumChe" w:hAnsi="Rockwell" w:cs="Arial"/>
          <w:color w:val="000000"/>
          <w:sz w:val="32"/>
          <w:szCs w:val="32"/>
        </w:rPr>
        <w:t>, and visual aids all influence the audience’s perception of you as the speaker</w:t>
      </w:r>
    </w:p>
    <w:p w14:paraId="3370D0C9" w14:textId="77777777" w:rsidR="00D51910" w:rsidRDefault="00D51910" w:rsidP="00D51910">
      <w:pPr>
        <w:rPr>
          <w:rFonts w:ascii="Rockwell" w:eastAsia="DotumChe" w:hAnsi="Rockwell" w:cs="Times New Roman"/>
          <w:sz w:val="20"/>
          <w:szCs w:val="20"/>
        </w:rPr>
      </w:pPr>
    </w:p>
    <w:p w14:paraId="7014085B" w14:textId="77777777" w:rsidR="0070458F" w:rsidRPr="003B016C" w:rsidRDefault="0070458F" w:rsidP="00D51910">
      <w:pPr>
        <w:rPr>
          <w:rFonts w:ascii="Rockwell" w:eastAsia="DotumChe" w:hAnsi="Rockwell" w:cs="Times New Roman"/>
          <w:sz w:val="20"/>
          <w:szCs w:val="20"/>
        </w:rPr>
      </w:pPr>
    </w:p>
    <w:p w14:paraId="0A067ED2" w14:textId="26AA8E21" w:rsidR="00D51910" w:rsidRPr="002604F3" w:rsidRDefault="002604F3" w:rsidP="002604F3">
      <w:pPr>
        <w:rPr>
          <w:rFonts w:ascii="Rockwell" w:eastAsia="DotumChe" w:hAnsi="Rockwell" w:cs="Times New Roman"/>
          <w:color w:val="4F81BD" w:themeColor="accent1"/>
          <w:sz w:val="32"/>
          <w:szCs w:val="32"/>
        </w:rPr>
      </w:pPr>
      <w:r>
        <w:rPr>
          <w:rFonts w:ascii="Rockwell" w:eastAsia="DotumChe" w:hAnsi="Rockwell" w:cs="Arial"/>
          <w:color w:val="548DD4" w:themeColor="text2" w:themeTint="99"/>
          <w:sz w:val="32"/>
          <w:szCs w:val="32"/>
        </w:rPr>
        <w:t xml:space="preserve">Pathos: </w:t>
      </w:r>
      <w:r w:rsidRPr="002604F3">
        <w:rPr>
          <w:rFonts w:ascii="Rockwell" w:eastAsia="DotumChe" w:hAnsi="Rockwell" w:cs="Arial"/>
          <w:color w:val="4F81BD" w:themeColor="accent1"/>
          <w:sz w:val="32"/>
          <w:szCs w:val="32"/>
        </w:rPr>
        <w:t>E</w:t>
      </w:r>
      <w:r w:rsidR="000A3582" w:rsidRPr="002604F3">
        <w:rPr>
          <w:rFonts w:ascii="Rockwell" w:eastAsia="DotumChe" w:hAnsi="Rockwell" w:cs="Arial"/>
          <w:color w:val="4F81BD" w:themeColor="accent1"/>
          <w:sz w:val="32"/>
          <w:szCs w:val="32"/>
        </w:rPr>
        <w:t>motional connection with the audience</w:t>
      </w:r>
    </w:p>
    <w:p w14:paraId="437A0A5B" w14:textId="0D54D3FE" w:rsidR="0070458F" w:rsidRDefault="0070458F" w:rsidP="002604F3">
      <w:pPr>
        <w:rPr>
          <w:rFonts w:ascii="Rockwell" w:eastAsia="DotumChe" w:hAnsi="Rockwell" w:cs="Arial"/>
          <w:sz w:val="32"/>
          <w:szCs w:val="32"/>
        </w:rPr>
      </w:pPr>
      <w:r w:rsidRPr="002604F3">
        <w:rPr>
          <w:rFonts w:ascii="Rockwell" w:eastAsia="DotumChe" w:hAnsi="Rockwell" w:cs="Arial"/>
          <w:sz w:val="32"/>
          <w:szCs w:val="32"/>
        </w:rPr>
        <w:t>Use emphasis during your presentation</w:t>
      </w:r>
      <w:r w:rsidR="002604F3">
        <w:rPr>
          <w:rFonts w:ascii="Rockwell" w:eastAsia="DotumChe" w:hAnsi="Rockwell" w:cs="Arial"/>
          <w:sz w:val="32"/>
          <w:szCs w:val="32"/>
        </w:rPr>
        <w:t>.</w:t>
      </w:r>
    </w:p>
    <w:p w14:paraId="11949CEC" w14:textId="77777777" w:rsidR="002604F3" w:rsidRPr="002604F3" w:rsidRDefault="002604F3" w:rsidP="002604F3">
      <w:pPr>
        <w:rPr>
          <w:rFonts w:ascii="Rockwell" w:eastAsia="DotumChe" w:hAnsi="Rockwell" w:cs="Times New Roman"/>
          <w:sz w:val="32"/>
          <w:szCs w:val="32"/>
        </w:rPr>
      </w:pPr>
    </w:p>
    <w:p w14:paraId="3BEC2CC3" w14:textId="0A556AFA" w:rsidR="0070458F" w:rsidRPr="002604F3" w:rsidRDefault="0070458F" w:rsidP="002604F3">
      <w:pPr>
        <w:rPr>
          <w:rFonts w:ascii="Rockwell" w:eastAsia="DotumChe" w:hAnsi="Rockwell" w:cs="Times New Roman"/>
          <w:sz w:val="32"/>
          <w:szCs w:val="32"/>
        </w:rPr>
      </w:pPr>
      <w:r w:rsidRPr="002604F3">
        <w:rPr>
          <w:rFonts w:ascii="Rockwell" w:eastAsia="DotumChe" w:hAnsi="Rockwell" w:cs="Arial"/>
          <w:sz w:val="32"/>
          <w:szCs w:val="32"/>
        </w:rPr>
        <w:t>Think about the context – strike an appropriate tone for the rhetorical situation which depends on the topic and formality of the situation</w:t>
      </w:r>
      <w:r w:rsidR="002604F3">
        <w:rPr>
          <w:rFonts w:ascii="Rockwell" w:eastAsia="DotumChe" w:hAnsi="Rockwell" w:cs="Arial"/>
          <w:sz w:val="32"/>
          <w:szCs w:val="32"/>
        </w:rPr>
        <w:t>.</w:t>
      </w:r>
    </w:p>
    <w:p w14:paraId="49EE2C10" w14:textId="50879179" w:rsidR="00646F76" w:rsidRPr="002604F3" w:rsidRDefault="002604F3" w:rsidP="002604F3">
      <w:pPr>
        <w:ind w:left="720"/>
        <w:rPr>
          <w:rFonts w:ascii="Rockwell" w:eastAsia="DotumChe" w:hAnsi="Rockwell" w:cs="Times New Roman"/>
          <w:sz w:val="32"/>
          <w:szCs w:val="32"/>
        </w:rPr>
      </w:pPr>
      <w:r>
        <w:rPr>
          <w:rFonts w:ascii="Rockwell" w:eastAsia="DotumChe" w:hAnsi="Rockwell" w:cs="Arial"/>
          <w:sz w:val="32"/>
          <w:szCs w:val="32"/>
        </w:rPr>
        <w:t xml:space="preserve">Example: </w:t>
      </w:r>
      <w:r w:rsidR="0070458F" w:rsidRPr="002604F3">
        <w:rPr>
          <w:rFonts w:ascii="Rockwell" w:eastAsia="DotumChe" w:hAnsi="Rockwell" w:cs="Arial"/>
          <w:sz w:val="32"/>
          <w:szCs w:val="32"/>
        </w:rPr>
        <w:t>Pull on heartstrings when talking about poverty</w:t>
      </w:r>
      <w:r>
        <w:rPr>
          <w:rFonts w:ascii="Rockwell" w:eastAsia="DotumChe" w:hAnsi="Rockwell" w:cs="Times New Roman"/>
          <w:sz w:val="32"/>
          <w:szCs w:val="32"/>
        </w:rPr>
        <w:t xml:space="preserve"> or b</w:t>
      </w:r>
      <w:r w:rsidR="0070458F" w:rsidRPr="002604F3">
        <w:rPr>
          <w:rFonts w:ascii="Rockwell" w:eastAsia="DotumChe" w:hAnsi="Rockwell" w:cs="Arial"/>
          <w:sz w:val="32"/>
          <w:szCs w:val="32"/>
        </w:rPr>
        <w:t xml:space="preserve">e </w:t>
      </w:r>
      <w:bookmarkStart w:id="0" w:name="_GoBack"/>
      <w:bookmarkEnd w:id="0"/>
      <w:r w:rsidR="0070458F" w:rsidRPr="002604F3">
        <w:rPr>
          <w:rFonts w:ascii="Rockwell" w:eastAsia="DotumChe" w:hAnsi="Rockwell" w:cs="Arial"/>
          <w:sz w:val="32"/>
          <w:szCs w:val="32"/>
        </w:rPr>
        <w:t>somber when discussing cancer</w:t>
      </w:r>
    </w:p>
    <w:sectPr w:rsidR="00646F76" w:rsidRPr="002604F3" w:rsidSect="00081BE0">
      <w:footerReference w:type="default" r:id="rId10"/>
      <w:pgSz w:w="12240" w:h="15840"/>
      <w:pgMar w:top="720" w:right="720" w:bottom="720" w:left="720" w:header="720" w:footer="720" w:gutter="0"/>
      <w:pgBorders>
        <w:top w:val="single" w:sz="8" w:space="1" w:color="4F81BD" w:themeColor="accent1"/>
        <w:left w:val="single" w:sz="8" w:space="4" w:color="4F81BD" w:themeColor="accent1"/>
        <w:bottom w:val="single" w:sz="8" w:space="1" w:color="4F81BD" w:themeColor="accent1"/>
        <w:right w:val="single" w:sz="8" w:space="4" w:color="4F81BD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BB237" w14:textId="77777777" w:rsidR="00E05177" w:rsidRDefault="00E05177" w:rsidP="00894169">
      <w:r>
        <w:separator/>
      </w:r>
    </w:p>
  </w:endnote>
  <w:endnote w:type="continuationSeparator" w:id="0">
    <w:p w14:paraId="4CD866F6" w14:textId="77777777" w:rsidR="00E05177" w:rsidRDefault="00E05177" w:rsidP="0089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e Serif Regular">
    <w:altName w:val="Corbel"/>
    <w:charset w:val="00"/>
    <w:family w:val="auto"/>
    <w:pitch w:val="variable"/>
    <w:sig w:usb0="00000001" w:usb1="5000205B" w:usb2="00000000" w:usb3="00000000" w:csb0="0000009B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Devanagari Sangam MN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4A2EA" w14:textId="77777777" w:rsidR="00081BE0" w:rsidRPr="00C4505E" w:rsidRDefault="00081BE0">
    <w:pPr>
      <w:pStyle w:val="Footer"/>
      <w:rPr>
        <w:rFonts w:ascii="Bree Serif Regular" w:hAnsi="Bree Serif Regular"/>
        <w:color w:val="548DD4" w:themeColor="text2" w:themeTint="99"/>
      </w:rPr>
    </w:pPr>
  </w:p>
  <w:p w14:paraId="69AACDE9" w14:textId="384BDDFA" w:rsidR="00081BE0" w:rsidRPr="00D51910" w:rsidRDefault="00081BE0" w:rsidP="00894169">
    <w:pPr>
      <w:pStyle w:val="Footer"/>
      <w:tabs>
        <w:tab w:val="clear" w:pos="4320"/>
        <w:tab w:val="left" w:pos="7200"/>
      </w:tabs>
      <w:rPr>
        <w:color w:val="548DD4" w:themeColor="text2" w:themeTint="99"/>
      </w:rPr>
    </w:pPr>
    <w:r w:rsidRPr="00D51910">
      <w:rPr>
        <w:color w:val="548DD4" w:themeColor="text2" w:themeTint="99"/>
      </w:rPr>
      <w:t>UMW Speaking Center</w:t>
    </w:r>
    <w:r w:rsidRPr="00D51910">
      <w:rPr>
        <w:color w:val="548DD4" w:themeColor="text2" w:themeTint="99"/>
      </w:rPr>
      <w:tab/>
    </w:r>
    <w:r w:rsidR="00D51910">
      <w:rPr>
        <w:color w:val="548DD4" w:themeColor="text2" w:themeTint="99"/>
      </w:rPr>
      <w:t xml:space="preserve">   </w:t>
    </w:r>
    <w:r w:rsidRPr="00D51910">
      <w:rPr>
        <w:color w:val="548DD4" w:themeColor="text2" w:themeTint="99"/>
      </w:rPr>
      <w:tab/>
      <w:t>Facebook: UMW Speaking Center</w:t>
    </w:r>
  </w:p>
  <w:p w14:paraId="58AA5ADB" w14:textId="518F9DC8" w:rsidR="00081BE0" w:rsidRPr="00D51910" w:rsidRDefault="00081BE0">
    <w:pPr>
      <w:pStyle w:val="Footer"/>
      <w:rPr>
        <w:color w:val="548DD4" w:themeColor="text2" w:themeTint="99"/>
      </w:rPr>
    </w:pPr>
    <w:r w:rsidRPr="00D51910">
      <w:rPr>
        <w:color w:val="548DD4" w:themeColor="text2" w:themeTint="99"/>
      </w:rPr>
      <w:t>540-654-1347</w:t>
    </w:r>
    <w:r w:rsidRPr="00D51910">
      <w:rPr>
        <w:color w:val="548DD4" w:themeColor="text2" w:themeTint="99"/>
      </w:rPr>
      <w:tab/>
    </w:r>
    <w:r w:rsidRPr="00D51910">
      <w:rPr>
        <w:color w:val="548DD4" w:themeColor="text2" w:themeTint="99"/>
      </w:rPr>
      <w:tab/>
    </w:r>
    <w:r w:rsidR="00D51910">
      <w:rPr>
        <w:color w:val="548DD4" w:themeColor="text2" w:themeTint="99"/>
      </w:rPr>
      <w:t xml:space="preserve"> </w:t>
    </w:r>
    <w:r w:rsidRPr="00D51910">
      <w:rPr>
        <w:color w:val="548DD4" w:themeColor="text2" w:themeTint="99"/>
      </w:rPr>
      <w:tab/>
      <w:t>@UMWSPKC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CF5A4" w14:textId="77777777" w:rsidR="00E05177" w:rsidRDefault="00E05177" w:rsidP="00894169">
      <w:r>
        <w:separator/>
      </w:r>
    </w:p>
  </w:footnote>
  <w:footnote w:type="continuationSeparator" w:id="0">
    <w:p w14:paraId="3A9980B6" w14:textId="77777777" w:rsidR="00E05177" w:rsidRDefault="00E05177" w:rsidP="00894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236CF"/>
    <w:multiLevelType w:val="hybridMultilevel"/>
    <w:tmpl w:val="C5F0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69"/>
    <w:rsid w:val="00081BE0"/>
    <w:rsid w:val="000A3582"/>
    <w:rsid w:val="000C7557"/>
    <w:rsid w:val="00205AFB"/>
    <w:rsid w:val="002604F3"/>
    <w:rsid w:val="003A00C7"/>
    <w:rsid w:val="003B016C"/>
    <w:rsid w:val="003B4497"/>
    <w:rsid w:val="00646F76"/>
    <w:rsid w:val="0070458F"/>
    <w:rsid w:val="00875800"/>
    <w:rsid w:val="00894169"/>
    <w:rsid w:val="00C4505E"/>
    <w:rsid w:val="00CE5534"/>
    <w:rsid w:val="00D51910"/>
    <w:rsid w:val="00E05177"/>
    <w:rsid w:val="00E10BC4"/>
    <w:rsid w:val="00E41A6E"/>
    <w:rsid w:val="00E96DBE"/>
    <w:rsid w:val="00EA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D72D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169"/>
  </w:style>
  <w:style w:type="paragraph" w:styleId="Footer">
    <w:name w:val="footer"/>
    <w:basedOn w:val="Normal"/>
    <w:link w:val="Foot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169"/>
  </w:style>
  <w:style w:type="paragraph" w:styleId="BalloonText">
    <w:name w:val="Balloon Text"/>
    <w:basedOn w:val="Normal"/>
    <w:link w:val="BalloonTextChar"/>
    <w:uiPriority w:val="99"/>
    <w:semiHidden/>
    <w:unhideWhenUsed/>
    <w:rsid w:val="00C450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169"/>
  </w:style>
  <w:style w:type="paragraph" w:styleId="Footer">
    <w:name w:val="footer"/>
    <w:basedOn w:val="Normal"/>
    <w:link w:val="Foot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169"/>
  </w:style>
  <w:style w:type="paragraph" w:styleId="BalloonText">
    <w:name w:val="Balloon Text"/>
    <w:basedOn w:val="Normal"/>
    <w:link w:val="BalloonTextChar"/>
    <w:uiPriority w:val="99"/>
    <w:semiHidden/>
    <w:unhideWhenUsed/>
    <w:rsid w:val="00C450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51D90C-C520-4D36-8BA1-E3977B81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Deville</dc:creator>
  <cp:lastModifiedBy>Administrator</cp:lastModifiedBy>
  <cp:revision>3</cp:revision>
  <dcterms:created xsi:type="dcterms:W3CDTF">2014-03-10T16:31:00Z</dcterms:created>
  <dcterms:modified xsi:type="dcterms:W3CDTF">2014-09-12T14:42:00Z</dcterms:modified>
</cp:coreProperties>
</file>