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2C0E5F"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What Should I Do With My Hands?</w:t>
      </w:r>
    </w:p>
    <w:p w:rsidR="00C4505E" w:rsidRDefault="00C4505E" w:rsidP="00C4505E">
      <w:pPr>
        <w:rPr>
          <w:rFonts w:ascii="Devanagari Sangam MN" w:eastAsia="Arial Unicode MS" w:hAnsi="Devanagari Sangam MN" w:cs="Apple Symbols"/>
          <w:sz w:val="28"/>
          <w:szCs w:val="28"/>
        </w:rPr>
      </w:pPr>
    </w:p>
    <w:p w:rsidR="002C0E5F" w:rsidRPr="002C0E5F" w:rsidRDefault="002C0E5F" w:rsidP="002C0E5F">
      <w:pPr>
        <w:rPr>
          <w:rFonts w:ascii="Rockwell" w:eastAsia="Times New Roman" w:hAnsi="Rockwell" w:cs="Times New Roman"/>
          <w:sz w:val="32"/>
          <w:szCs w:val="32"/>
        </w:rPr>
      </w:pPr>
      <w:r w:rsidRPr="002C0E5F">
        <w:rPr>
          <w:rFonts w:ascii="Rockwell" w:eastAsia="Times New Roman" w:hAnsi="Rockwell" w:cs="Arial"/>
          <w:color w:val="000000"/>
          <w:sz w:val="32"/>
          <w:szCs w:val="32"/>
        </w:rPr>
        <w:t xml:space="preserve">Many people mistakenly believe that hand gestures negatively impact their speaking and that it’s best if their hands are still or out of sight. They sometimes hide them under a podium, clasp them behind their back, or keep them tightly at their sides. </w:t>
      </w:r>
    </w:p>
    <w:p w:rsidR="002C0E5F" w:rsidRPr="002C0E5F" w:rsidRDefault="002C0E5F" w:rsidP="002C0E5F">
      <w:pPr>
        <w:rPr>
          <w:rFonts w:ascii="Rockwell" w:eastAsia="Times New Roman" w:hAnsi="Rockwell" w:cs="Times New Roman"/>
          <w:sz w:val="32"/>
          <w:szCs w:val="32"/>
        </w:rPr>
      </w:pPr>
    </w:p>
    <w:p w:rsidR="002C0E5F" w:rsidRPr="002C0E5F" w:rsidRDefault="002C0E5F" w:rsidP="002C0E5F">
      <w:pPr>
        <w:rPr>
          <w:rFonts w:ascii="Rockwell" w:eastAsia="Times New Roman" w:hAnsi="Rockwell" w:cs="Times New Roman"/>
          <w:sz w:val="32"/>
          <w:szCs w:val="32"/>
        </w:rPr>
      </w:pPr>
      <w:r w:rsidRPr="002C0E5F">
        <w:rPr>
          <w:rFonts w:ascii="Rockwell" w:eastAsia="Times New Roman" w:hAnsi="Rockwell" w:cs="Arial"/>
          <w:color w:val="000000"/>
          <w:sz w:val="32"/>
          <w:szCs w:val="32"/>
        </w:rPr>
        <w:t xml:space="preserve">The truth is, the best thing you can do with your hands while speaking is to use them to naturally convey the enthusiasm you have for your topic. “Talking with your hands” isn’t necessarily a bad practice. </w:t>
      </w:r>
    </w:p>
    <w:p w:rsidR="002C0E5F" w:rsidRPr="002C0E5F" w:rsidRDefault="002C0E5F" w:rsidP="002C0E5F">
      <w:pPr>
        <w:rPr>
          <w:rFonts w:ascii="Rockwell" w:eastAsia="Times New Roman" w:hAnsi="Rockwell" w:cs="Times New Roman"/>
          <w:sz w:val="32"/>
          <w:szCs w:val="32"/>
        </w:rPr>
      </w:pPr>
    </w:p>
    <w:p w:rsidR="002C0E5F" w:rsidRPr="002C0E5F" w:rsidRDefault="002C0E5F" w:rsidP="002C0E5F">
      <w:pPr>
        <w:rPr>
          <w:rFonts w:ascii="Rockwell" w:eastAsia="Times New Roman" w:hAnsi="Rockwell" w:cs="Times New Roman"/>
          <w:sz w:val="32"/>
          <w:szCs w:val="32"/>
        </w:rPr>
      </w:pPr>
      <w:r w:rsidRPr="002C0E5F">
        <w:rPr>
          <w:rFonts w:ascii="Rockwell" w:eastAsia="Times New Roman" w:hAnsi="Rockwell" w:cs="Arial"/>
          <w:color w:val="000000"/>
          <w:sz w:val="32"/>
          <w:szCs w:val="32"/>
        </w:rPr>
        <w:t>To figure out what your hands should be doing in front of an audience, pay attention to how you use them when you think no one is watching. How are they moving when you’re talking to a friend one-on-one? What about when you’re on the phone? Keep your natural movements--and these tips--in mind to help you give a relaxed and engaging presentation.</w:t>
      </w:r>
    </w:p>
    <w:p w:rsidR="002C0E5F" w:rsidRPr="002C0E5F" w:rsidRDefault="002C0E5F" w:rsidP="002C0E5F">
      <w:pPr>
        <w:rPr>
          <w:rFonts w:ascii="Rockwell" w:eastAsia="Times New Roman" w:hAnsi="Rockwell" w:cs="Times New Roman"/>
          <w:sz w:val="32"/>
          <w:szCs w:val="32"/>
        </w:rPr>
      </w:pPr>
    </w:p>
    <w:p w:rsidR="002C0E5F" w:rsidRPr="002C0E5F" w:rsidRDefault="002C0E5F" w:rsidP="002C0E5F">
      <w:pPr>
        <w:rPr>
          <w:rFonts w:ascii="Rockwell" w:eastAsia="Times New Roman" w:hAnsi="Rockwell" w:cs="Times New Roman"/>
          <w:color w:val="4F81BD" w:themeColor="accent1"/>
          <w:sz w:val="32"/>
          <w:szCs w:val="32"/>
        </w:rPr>
      </w:pPr>
      <w:r w:rsidRPr="002C0E5F">
        <w:rPr>
          <w:rFonts w:ascii="Rockwell" w:eastAsia="Times New Roman" w:hAnsi="Rockwell" w:cs="Arial"/>
          <w:b/>
          <w:bCs/>
          <w:color w:val="4F81BD" w:themeColor="accent1"/>
          <w:sz w:val="32"/>
          <w:szCs w:val="32"/>
        </w:rPr>
        <w:t>You should avoid:</w:t>
      </w:r>
    </w:p>
    <w:p w:rsidR="002C0E5F" w:rsidRPr="002C0E5F" w:rsidRDefault="002C0E5F" w:rsidP="002C0E5F">
      <w:pPr>
        <w:rPr>
          <w:rFonts w:ascii="Rockwell" w:eastAsia="Times New Roman" w:hAnsi="Rockwell" w:cs="Times New Roman"/>
          <w:sz w:val="32"/>
          <w:szCs w:val="32"/>
        </w:rPr>
      </w:pP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Moving your arms about wildly, or in too grand of a motion.</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Making hand gestures that have no purpose.</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Repeating the same gesture over and over again.</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Fiddling with or wringing your hands, among other nervous gestures.</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Keeping your hands in any one tense position for too long.</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Putting your hands in your pockets.</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Folding your hands over your crotch (known as the “</w:t>
      </w:r>
      <w:proofErr w:type="spellStart"/>
      <w:r w:rsidRPr="002C0E5F">
        <w:rPr>
          <w:rFonts w:ascii="Rockwell" w:eastAsia="Times New Roman" w:hAnsi="Rockwell" w:cs="Arial"/>
          <w:color w:val="000000"/>
          <w:sz w:val="32"/>
          <w:szCs w:val="32"/>
        </w:rPr>
        <w:t>figleaf</w:t>
      </w:r>
      <w:proofErr w:type="spellEnd"/>
      <w:r w:rsidRPr="002C0E5F">
        <w:rPr>
          <w:rFonts w:ascii="Rockwell" w:eastAsia="Times New Roman" w:hAnsi="Rockwell" w:cs="Arial"/>
          <w:color w:val="000000"/>
          <w:sz w:val="32"/>
          <w:szCs w:val="32"/>
        </w:rPr>
        <w:t xml:space="preserve"> position”) or in other embarrassing positions. Avoid touching your face as well.</w:t>
      </w:r>
    </w:p>
    <w:p w:rsidR="002C0E5F" w:rsidRDefault="002C0E5F" w:rsidP="002C0E5F">
      <w:pPr>
        <w:pStyle w:val="ListParagraph"/>
        <w:textAlignment w:val="baseline"/>
        <w:rPr>
          <w:rFonts w:ascii="Rockwell" w:eastAsia="Times New Roman" w:hAnsi="Rockwell" w:cs="Arial"/>
          <w:color w:val="000000"/>
          <w:sz w:val="32"/>
          <w:szCs w:val="32"/>
        </w:rPr>
      </w:pP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Keeping your hands very close to your body.</w:t>
      </w:r>
    </w:p>
    <w:p w:rsidR="002C0E5F" w:rsidRPr="002C0E5F" w:rsidRDefault="002C0E5F" w:rsidP="002C0E5F">
      <w:pPr>
        <w:pStyle w:val="ListParagraph"/>
        <w:numPr>
          <w:ilvl w:val="0"/>
          <w:numId w:val="4"/>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Letting your fingers hang loose.</w:t>
      </w:r>
    </w:p>
    <w:p w:rsidR="002C0E5F" w:rsidRPr="002C0E5F" w:rsidRDefault="002C0E5F" w:rsidP="002C0E5F">
      <w:pPr>
        <w:rPr>
          <w:rFonts w:ascii="Rockwell" w:eastAsia="Times New Roman" w:hAnsi="Rockwell" w:cs="Times New Roman"/>
          <w:color w:val="4F81BD" w:themeColor="accent1"/>
          <w:sz w:val="32"/>
          <w:szCs w:val="32"/>
        </w:rPr>
      </w:pPr>
    </w:p>
    <w:p w:rsidR="002C0E5F" w:rsidRPr="002C0E5F" w:rsidRDefault="002C0E5F" w:rsidP="002C0E5F">
      <w:pPr>
        <w:rPr>
          <w:rFonts w:ascii="Rockwell" w:eastAsia="Times New Roman" w:hAnsi="Rockwell" w:cs="Times New Roman"/>
          <w:color w:val="4F81BD" w:themeColor="accent1"/>
          <w:sz w:val="32"/>
          <w:szCs w:val="32"/>
        </w:rPr>
      </w:pPr>
      <w:r w:rsidRPr="002C0E5F">
        <w:rPr>
          <w:rFonts w:ascii="Rockwell" w:eastAsia="Times New Roman" w:hAnsi="Rockwell" w:cs="Arial"/>
          <w:b/>
          <w:bCs/>
          <w:color w:val="4F81BD" w:themeColor="accent1"/>
          <w:sz w:val="32"/>
          <w:szCs w:val="32"/>
        </w:rPr>
        <w:t>Instead, you should try:</w:t>
      </w:r>
    </w:p>
    <w:p w:rsidR="002C0E5F" w:rsidRPr="002C0E5F" w:rsidRDefault="002C0E5F" w:rsidP="002C0E5F">
      <w:pPr>
        <w:rPr>
          <w:rFonts w:ascii="Rockwell" w:eastAsia="Times New Roman" w:hAnsi="Rockwell" w:cs="Times New Roman"/>
          <w:sz w:val="32"/>
          <w:szCs w:val="32"/>
        </w:rPr>
      </w:pP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Observing and using gestures that come naturally to you.</w:t>
      </w: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Keeping gestures above the waist (but below the shoulders) and directing them outward for visibility and influence.</w:t>
      </w: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Punctuating key thoughts and words with gestures.</w:t>
      </w: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Using a variety of influential arm and hand positions.</w:t>
      </w: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 xml:space="preserve">Using finger enumeration to designate points: one, two, </w:t>
      </w:r>
      <w:proofErr w:type="gramStart"/>
      <w:r w:rsidRPr="002C0E5F">
        <w:rPr>
          <w:rFonts w:ascii="Rockwell" w:eastAsia="Times New Roman" w:hAnsi="Rockwell" w:cs="Arial"/>
          <w:color w:val="000000"/>
          <w:sz w:val="32"/>
          <w:szCs w:val="32"/>
        </w:rPr>
        <w:t>three</w:t>
      </w:r>
      <w:proofErr w:type="gramEnd"/>
      <w:r w:rsidRPr="002C0E5F">
        <w:rPr>
          <w:rFonts w:ascii="Rockwell" w:eastAsia="Times New Roman" w:hAnsi="Rockwell" w:cs="Arial"/>
          <w:color w:val="000000"/>
          <w:sz w:val="32"/>
          <w:szCs w:val="32"/>
        </w:rPr>
        <w:t>.</w:t>
      </w:r>
    </w:p>
    <w:p w:rsidR="002C0E5F" w:rsidRPr="002C0E5F" w:rsidRDefault="002C0E5F" w:rsidP="002C0E5F">
      <w:pPr>
        <w:pStyle w:val="ListParagraph"/>
        <w:numPr>
          <w:ilvl w:val="0"/>
          <w:numId w:val="5"/>
        </w:numPr>
        <w:textAlignment w:val="baseline"/>
        <w:rPr>
          <w:rFonts w:ascii="Rockwell" w:eastAsia="Times New Roman" w:hAnsi="Rockwell" w:cs="Arial"/>
          <w:color w:val="000000"/>
          <w:sz w:val="32"/>
          <w:szCs w:val="32"/>
        </w:rPr>
      </w:pPr>
      <w:r w:rsidRPr="002C0E5F">
        <w:rPr>
          <w:rFonts w:ascii="Rockwell" w:eastAsia="Times New Roman" w:hAnsi="Rockwell" w:cs="Arial"/>
          <w:color w:val="000000"/>
          <w:sz w:val="32"/>
          <w:szCs w:val="32"/>
        </w:rPr>
        <w:t>Resting one hand lightly on the podium or lectern while you gesture with the other hand.</w:t>
      </w:r>
    </w:p>
    <w:p w:rsidR="00D51910" w:rsidRPr="00740AAC" w:rsidRDefault="002C0E5F" w:rsidP="002C0E5F">
      <w:pPr>
        <w:jc w:val="center"/>
        <w:rPr>
          <w:rFonts w:ascii="Rockwell" w:eastAsia="Arial Unicode MS" w:hAnsi="Rockwell" w:cs="Apple Symbols"/>
          <w:color w:val="000000"/>
          <w:sz w:val="32"/>
          <w:szCs w:val="32"/>
        </w:rPr>
      </w:pPr>
      <w:r w:rsidRPr="002C0E5F">
        <w:rPr>
          <w:rFonts w:ascii="Rockwell" w:eastAsia="Times New Roman" w:hAnsi="Rockwell" w:cs="Times New Roman"/>
          <w:sz w:val="32"/>
          <w:szCs w:val="32"/>
        </w:rPr>
        <w:br/>
      </w:r>
      <w:r w:rsidRPr="002C0E5F">
        <w:rPr>
          <w:rFonts w:ascii="Rockwell" w:eastAsia="Times New Roman" w:hAnsi="Rockwell" w:cs="Times New Roman"/>
          <w:sz w:val="32"/>
          <w:szCs w:val="32"/>
        </w:rPr>
        <w:br/>
      </w:r>
      <w:r w:rsidRPr="00740AAC">
        <w:rPr>
          <w:rFonts w:ascii="Rockwell" w:eastAsia="Times New Roman" w:hAnsi="Rockwell" w:cs="Arial"/>
          <w:bCs/>
          <w:color w:val="000000"/>
          <w:sz w:val="32"/>
          <w:szCs w:val="32"/>
        </w:rPr>
        <w:t>Above all else, be natural. Don’t just stand there, but don’t plan your movements so you end up looking robotic.</w:t>
      </w:r>
    </w:p>
    <w:p w:rsidR="00D51910" w:rsidRPr="002C0E5F" w:rsidRDefault="00D51910" w:rsidP="00D51910">
      <w:pPr>
        <w:rPr>
          <w:rFonts w:ascii="Rockwell" w:eastAsia="Arial Unicode MS" w:hAnsi="Rockwell"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2C0E5F" w:rsidRDefault="002C0E5F" w:rsidP="002C0E5F">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rsidR="002C0E5F" w:rsidRDefault="002C0E5F" w:rsidP="002C0E5F">
      <w:pPr>
        <w:ind w:left="360"/>
        <w:jc w:val="center"/>
        <w:rPr>
          <w:rFonts w:ascii="Devanagari Sangam MN" w:eastAsia="Arial Unicode MS" w:hAnsi="Devanagari Sangam MN" w:cs="Apple Symbols"/>
          <w:color w:val="000000"/>
          <w:sz w:val="32"/>
          <w:szCs w:val="32"/>
        </w:rPr>
      </w:pPr>
    </w:p>
    <w:p w:rsidR="002C0E5F" w:rsidRDefault="002C0E5F" w:rsidP="002C0E5F">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Effects of Body Language</w:t>
      </w:r>
    </w:p>
    <w:p w:rsidR="002C0E5F" w:rsidRPr="009431F6" w:rsidRDefault="002C0E5F" w:rsidP="002C0E5F">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Posture and Body Stance</w:t>
      </w:r>
    </w:p>
    <w:p w:rsidR="002C0E5F" w:rsidRPr="003E07AD" w:rsidRDefault="002C0E5F" w:rsidP="002C0E5F">
      <w:pPr>
        <w:jc w:val="center"/>
        <w:rPr>
          <w:rFonts w:ascii="Arial" w:hAnsi="Arial" w:cs="Arial"/>
          <w:color w:val="999999"/>
        </w:rPr>
      </w:pPr>
    </w:p>
    <w:p w:rsidR="002C0E5F" w:rsidRPr="002C0E5F" w:rsidRDefault="002C0E5F" w:rsidP="002C0E5F">
      <w:pPr>
        <w:jc w:val="center"/>
        <w:rPr>
          <w:rFonts w:ascii="Rockwell" w:hAnsi="Rockwell" w:cs="Arial"/>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3677D4" w:rsidRDefault="003677D4" w:rsidP="002C0E5F">
      <w:pPr>
        <w:jc w:val="center"/>
        <w:rPr>
          <w:rFonts w:ascii="Rockwell" w:eastAsia="Times New Roman" w:hAnsi="Rockwell" w:cs="Arial"/>
          <w:sz w:val="22"/>
          <w:szCs w:val="22"/>
        </w:rPr>
      </w:pPr>
    </w:p>
    <w:p w:rsidR="00646F76" w:rsidRPr="003677D4" w:rsidRDefault="002C0E5F" w:rsidP="003677D4">
      <w:pPr>
        <w:jc w:val="center"/>
        <w:rPr>
          <w:rFonts w:ascii="Rockwell" w:eastAsia="Times New Roman" w:hAnsi="Rockwell" w:cs="Times New Roman"/>
          <w:sz w:val="22"/>
          <w:szCs w:val="22"/>
        </w:rPr>
      </w:pPr>
      <w:proofErr w:type="gramStart"/>
      <w:r w:rsidRPr="003677D4">
        <w:rPr>
          <w:rFonts w:ascii="Rockwell" w:eastAsia="Times New Roman" w:hAnsi="Rockwell" w:cs="Arial"/>
          <w:sz w:val="22"/>
          <w:szCs w:val="22"/>
        </w:rPr>
        <w:t xml:space="preserve">Compiled from UMW Speaking Center consultants, 2014 and Laurie </w:t>
      </w:r>
      <w:proofErr w:type="spellStart"/>
      <w:r w:rsidRPr="003677D4">
        <w:rPr>
          <w:rFonts w:ascii="Rockwell" w:eastAsia="Times New Roman" w:hAnsi="Rockwell" w:cs="Arial"/>
          <w:sz w:val="22"/>
          <w:szCs w:val="22"/>
        </w:rPr>
        <w:t>Schloff</w:t>
      </w:r>
      <w:proofErr w:type="spellEnd"/>
      <w:r w:rsidRPr="003677D4">
        <w:rPr>
          <w:rFonts w:ascii="Rockwell" w:eastAsia="Times New Roman" w:hAnsi="Rockwell" w:cs="Arial"/>
          <w:sz w:val="22"/>
          <w:szCs w:val="22"/>
        </w:rPr>
        <w:t xml:space="preserve"> and Marcia </w:t>
      </w:r>
      <w:proofErr w:type="spellStart"/>
      <w:r w:rsidRPr="003677D4">
        <w:rPr>
          <w:rFonts w:ascii="Rockwell" w:eastAsia="Times New Roman" w:hAnsi="Rockwell" w:cs="Arial"/>
          <w:sz w:val="22"/>
          <w:szCs w:val="22"/>
        </w:rPr>
        <w:t>Yudkin</w:t>
      </w:r>
      <w:proofErr w:type="spellEnd"/>
      <w:r w:rsidRPr="003677D4">
        <w:rPr>
          <w:rFonts w:ascii="Rockwell" w:eastAsia="Times New Roman" w:hAnsi="Rockwell" w:cs="Arial"/>
          <w:sz w:val="22"/>
          <w:szCs w:val="22"/>
        </w:rPr>
        <w:t>.</w:t>
      </w:r>
      <w:proofErr w:type="gramEnd"/>
      <w:r w:rsidRPr="003677D4">
        <w:rPr>
          <w:rFonts w:ascii="Rockwell" w:eastAsia="Times New Roman" w:hAnsi="Rockwell" w:cs="Arial"/>
          <w:sz w:val="22"/>
          <w:szCs w:val="22"/>
        </w:rPr>
        <w:t xml:space="preserve"> </w:t>
      </w:r>
      <w:r w:rsidRPr="003677D4">
        <w:rPr>
          <w:rFonts w:ascii="Rockwell" w:eastAsia="Times New Roman" w:hAnsi="Rockwell" w:cs="Arial"/>
          <w:i/>
          <w:iCs/>
          <w:sz w:val="22"/>
          <w:szCs w:val="22"/>
        </w:rPr>
        <w:t>Smart Speaking: Sixty-Second Strategies,</w:t>
      </w:r>
      <w:r w:rsidRPr="003677D4">
        <w:rPr>
          <w:rFonts w:ascii="Rockwell" w:eastAsia="Times New Roman" w:hAnsi="Rockwell" w:cs="Arial"/>
          <w:sz w:val="22"/>
          <w:szCs w:val="22"/>
        </w:rPr>
        <w:t xml:space="preserve"> 1991.</w:t>
      </w:r>
      <w:bookmarkStart w:id="0" w:name="_GoBack"/>
      <w:bookmarkEnd w:id="0"/>
    </w:p>
    <w:sectPr w:rsidR="00646F76" w:rsidRPr="003677D4"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3C" w:rsidRDefault="008E373C" w:rsidP="00894169">
      <w:r>
        <w:separator/>
      </w:r>
    </w:p>
  </w:endnote>
  <w:endnote w:type="continuationSeparator" w:id="0">
    <w:p w:rsidR="008E373C" w:rsidRDefault="008E373C"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3C" w:rsidRDefault="008E373C" w:rsidP="00894169">
      <w:r>
        <w:separator/>
      </w:r>
    </w:p>
  </w:footnote>
  <w:footnote w:type="continuationSeparator" w:id="0">
    <w:p w:rsidR="008E373C" w:rsidRDefault="008E373C"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CAF"/>
    <w:multiLevelType w:val="hybridMultilevel"/>
    <w:tmpl w:val="6BF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E2783"/>
    <w:multiLevelType w:val="multilevel"/>
    <w:tmpl w:val="EBD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82FD2"/>
    <w:multiLevelType w:val="hybridMultilevel"/>
    <w:tmpl w:val="30E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327A2"/>
    <w:multiLevelType w:val="multilevel"/>
    <w:tmpl w:val="5696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5F"/>
    <w:rsid w:val="00006D4D"/>
    <w:rsid w:val="00081BE0"/>
    <w:rsid w:val="000C7557"/>
    <w:rsid w:val="00205AFB"/>
    <w:rsid w:val="0023415C"/>
    <w:rsid w:val="002C0E5F"/>
    <w:rsid w:val="003677D4"/>
    <w:rsid w:val="003A00C7"/>
    <w:rsid w:val="003B016C"/>
    <w:rsid w:val="004D2FD9"/>
    <w:rsid w:val="00646F76"/>
    <w:rsid w:val="00740AAC"/>
    <w:rsid w:val="00875800"/>
    <w:rsid w:val="00894169"/>
    <w:rsid w:val="008E373C"/>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2C0E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E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2C0E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6989">
      <w:bodyDiv w:val="1"/>
      <w:marLeft w:val="0"/>
      <w:marRight w:val="0"/>
      <w:marTop w:val="0"/>
      <w:marBottom w:val="0"/>
      <w:divBdr>
        <w:top w:val="none" w:sz="0" w:space="0" w:color="auto"/>
        <w:left w:val="none" w:sz="0" w:space="0" w:color="auto"/>
        <w:bottom w:val="none" w:sz="0" w:space="0" w:color="auto"/>
        <w:right w:val="none" w:sz="0" w:space="0" w:color="auto"/>
      </w:divBdr>
    </w:div>
    <w:div w:id="1111777968">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0E8D-57A8-46D4-9DCD-58B5BEAB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5</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Administrator</cp:lastModifiedBy>
  <cp:revision>4</cp:revision>
  <dcterms:created xsi:type="dcterms:W3CDTF">2014-03-10T14:36:00Z</dcterms:created>
  <dcterms:modified xsi:type="dcterms:W3CDTF">2014-10-06T13:41:00Z</dcterms:modified>
</cp:coreProperties>
</file>