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099A" w14:textId="77777777" w:rsidR="00DA3CAD" w:rsidRPr="001A7E43" w:rsidRDefault="00DA3CAD" w:rsidP="00DA3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1DC02538" wp14:editId="6F60A07F">
            <wp:extent cx="1981200" cy="1133475"/>
            <wp:effectExtent l="0" t="0" r="0" b="9525"/>
            <wp:docPr id="20" name="Picture 2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33C99" w14:textId="77777777" w:rsidR="00DA3CAD" w:rsidRDefault="00DA3CAD" w:rsidP="00DA3CA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1BA8A9C1" w14:textId="77777777" w:rsidR="00DA3CAD" w:rsidRDefault="00DA3CAD" w:rsidP="00DA3CAD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Religion</w:t>
      </w:r>
    </w:p>
    <w:p w14:paraId="30850171" w14:textId="77777777" w:rsidR="00DA3CAD" w:rsidRDefault="00DA3CAD" w:rsidP="00DA3CA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79952BF5" w14:textId="77777777" w:rsidR="00DA3CAD" w:rsidRDefault="00DA3CAD" w:rsidP="00DA3CA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AC44306" w14:textId="77777777" w:rsidR="00DA3CAD" w:rsidRDefault="00DA3CAD" w:rsidP="00DA3C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BAE">
        <w:rPr>
          <w:rFonts w:ascii="Times New Roman" w:hAnsi="Times New Roman" w:cs="Times New Roman"/>
          <w:sz w:val="24"/>
          <w:szCs w:val="24"/>
        </w:rPr>
        <w:t>Students will acquire and synthesize factual information about different religious traditions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C221D" w14:textId="77777777" w:rsidR="00DA3CAD" w:rsidRDefault="00DA3CAD" w:rsidP="00DA3CA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1C5596D" w14:textId="77777777" w:rsidR="00DA3CAD" w:rsidRDefault="00DA3CAD" w:rsidP="00DA3C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BAE">
        <w:rPr>
          <w:rFonts w:ascii="Times New Roman" w:hAnsi="Times New Roman" w:cs="Times New Roman"/>
          <w:sz w:val="24"/>
          <w:szCs w:val="24"/>
        </w:rPr>
        <w:t>Students will be able to apply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BAE">
        <w:rPr>
          <w:rFonts w:ascii="Times New Roman" w:hAnsi="Times New Roman" w:cs="Times New Roman"/>
          <w:sz w:val="24"/>
          <w:szCs w:val="24"/>
        </w:rPr>
        <w:t>critical methods as they interpret a variety of texts in the discipline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4687C" w14:textId="77777777" w:rsidR="00DA3CAD" w:rsidRPr="00586C38" w:rsidRDefault="00DA3CAD" w:rsidP="00DA3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95E98" w14:textId="77777777" w:rsidR="00DA3CAD" w:rsidRDefault="00DA3CAD" w:rsidP="00DA3C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BAE">
        <w:rPr>
          <w:rFonts w:ascii="Times New Roman" w:hAnsi="Times New Roman" w:cs="Times New Roman"/>
          <w:sz w:val="24"/>
          <w:szCs w:val="24"/>
        </w:rPr>
        <w:t>Students will be able to effectively communicate in writing in the field of Religious Studies.</w:t>
      </w:r>
    </w:p>
    <w:p w14:paraId="151EEFAC" w14:textId="77777777" w:rsidR="00DA3CAD" w:rsidRPr="00586C38" w:rsidRDefault="00DA3CAD" w:rsidP="00DA3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D561A" w14:textId="77777777" w:rsidR="00DA3CAD" w:rsidRDefault="00DA3CAD" w:rsidP="00DA3C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BAE">
        <w:rPr>
          <w:rFonts w:ascii="Times New Roman" w:hAnsi="Times New Roman" w:cs="Times New Roman"/>
          <w:sz w:val="24"/>
          <w:szCs w:val="24"/>
        </w:rPr>
        <w:t>Students will be able to effectively communicate orally in the field of religion.</w:t>
      </w:r>
    </w:p>
    <w:p w14:paraId="6C3CFB42" w14:textId="77777777" w:rsidR="00DA3CAD" w:rsidRPr="00586C38" w:rsidRDefault="00DA3CAD" w:rsidP="00DA3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00EAE" w14:textId="77777777" w:rsidR="00DA3CAD" w:rsidRDefault="00DA3CAD" w:rsidP="00DA3C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BAE">
        <w:rPr>
          <w:rFonts w:ascii="Times New Roman" w:hAnsi="Times New Roman" w:cs="Times New Roman"/>
          <w:sz w:val="24"/>
          <w:szCs w:val="24"/>
        </w:rPr>
        <w:t>Students will demonstrate appreciation of the diversity and richness of various religious traditions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310FC5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6FB0"/>
    <w:multiLevelType w:val="hybridMultilevel"/>
    <w:tmpl w:val="0A42D5DA"/>
    <w:lvl w:ilvl="0" w:tplc="E80C9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AD"/>
    <w:rsid w:val="006145C8"/>
    <w:rsid w:val="00D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62A7"/>
  <w15:chartTrackingRefBased/>
  <w15:docId w15:val="{893A77A4-744B-41CA-9AA2-DD90B694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CAD"/>
    <w:pPr>
      <w:ind w:left="720"/>
      <w:contextualSpacing/>
    </w:pPr>
  </w:style>
  <w:style w:type="character" w:customStyle="1" w:styleId="markedcontent">
    <w:name w:val="markedcontent"/>
    <w:basedOn w:val="DefaultParagraphFont"/>
    <w:rsid w:val="00DA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2025-11-24T19:06:00Z</dcterms:created>
  <dcterms:modified xsi:type="dcterms:W3CDTF">2025-11-24T19:07:00Z</dcterms:modified>
</cp:coreProperties>
</file>