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4F10" w14:textId="77777777" w:rsidR="00CA2083" w:rsidRDefault="00CA2083" w:rsidP="00CA208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043DD80B" wp14:editId="5395D152">
            <wp:extent cx="1981200" cy="1133475"/>
            <wp:effectExtent l="0" t="0" r="0" b="9525"/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A077B" w14:textId="77777777" w:rsidR="00CA2083" w:rsidRDefault="00CA2083" w:rsidP="00CA208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50CDDE76" w14:textId="77777777" w:rsidR="00CA2083" w:rsidRDefault="00CA2083" w:rsidP="00CA2083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 xml:space="preserve">Student Learning Outcomes for </w:t>
      </w:r>
    </w:p>
    <w:p w14:paraId="04DC3A79" w14:textId="77777777" w:rsidR="00CA2083" w:rsidRDefault="00CA2083" w:rsidP="00CA2083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bookmarkStart w:id="0" w:name="_Hlk133478477"/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Modern Languages: French, German, Spanish</w:t>
      </w:r>
    </w:p>
    <w:p w14:paraId="0FBBF320" w14:textId="77777777" w:rsidR="00CA2083" w:rsidRDefault="00CA2083" w:rsidP="00CA208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386ACAD2" w14:textId="77777777" w:rsidR="00CA2083" w:rsidRDefault="00CA2083" w:rsidP="00CA2083">
      <w:pPr>
        <w:pStyle w:val="ListParagraph"/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73F3BCF7" w14:textId="77777777" w:rsidR="00CA2083" w:rsidRDefault="00CA2083" w:rsidP="00CA2083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 w:rsidRPr="00582563">
        <w:rPr>
          <w:rFonts w:ascii="Times New Roman" w:eastAsia="ArialMT" w:hAnsi="Times New Roman" w:cs="Times New Roman"/>
          <w:noProof/>
          <w:sz w:val="24"/>
          <w:szCs w:val="24"/>
        </w:rPr>
        <w:t xml:space="preserve">Students </w:t>
      </w:r>
      <w:r>
        <w:rPr>
          <w:rFonts w:ascii="Times New Roman" w:eastAsia="ArialMT" w:hAnsi="Times New Roman" w:cs="Times New Roman"/>
          <w:noProof/>
          <w:sz w:val="24"/>
          <w:szCs w:val="24"/>
        </w:rPr>
        <w:t xml:space="preserve">will </w:t>
      </w:r>
      <w:r w:rsidRPr="00582563">
        <w:rPr>
          <w:rFonts w:ascii="Times New Roman" w:eastAsia="ArialMT" w:hAnsi="Times New Roman" w:cs="Times New Roman"/>
          <w:noProof/>
          <w:sz w:val="24"/>
          <w:szCs w:val="24"/>
        </w:rPr>
        <w:t>use language to engage in meaningful exchanges, to understand and interpret spoken language and written text, and to present information, concepts and ideas.</w:t>
      </w:r>
    </w:p>
    <w:p w14:paraId="68A55866" w14:textId="77777777" w:rsidR="00CA2083" w:rsidRDefault="00CA2083" w:rsidP="00CA2083">
      <w:pPr>
        <w:pStyle w:val="ListParagraph"/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2A3D26E2" w14:textId="77777777" w:rsidR="00CA2083" w:rsidRDefault="00CA2083" w:rsidP="00CA2083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 w:rsidRPr="00582563">
        <w:rPr>
          <w:rFonts w:ascii="Times New Roman" w:eastAsia="ArialMT" w:hAnsi="Times New Roman" w:cs="Times New Roman"/>
          <w:noProof/>
          <w:sz w:val="24"/>
          <w:szCs w:val="24"/>
        </w:rPr>
        <w:t xml:space="preserve">Students </w:t>
      </w:r>
      <w:r>
        <w:rPr>
          <w:rFonts w:ascii="Times New Roman" w:eastAsia="ArialMT" w:hAnsi="Times New Roman" w:cs="Times New Roman"/>
          <w:noProof/>
          <w:sz w:val="24"/>
          <w:szCs w:val="24"/>
        </w:rPr>
        <w:t xml:space="preserve">will </w:t>
      </w:r>
      <w:r w:rsidRPr="00582563">
        <w:rPr>
          <w:rFonts w:ascii="Times New Roman" w:eastAsia="ArialMT" w:hAnsi="Times New Roman" w:cs="Times New Roman"/>
          <w:noProof/>
          <w:sz w:val="24"/>
          <w:szCs w:val="24"/>
        </w:rPr>
        <w:t>frame, analyze, and synthesize information as well as negotiate meaning across language and culture in order to explore problems and issues from their own and different perspectives</w:t>
      </w:r>
    </w:p>
    <w:p w14:paraId="0709802D" w14:textId="77777777" w:rsidR="00CA2083" w:rsidRDefault="00CA2083" w:rsidP="00CA2083">
      <w:pPr>
        <w:pStyle w:val="ListParagraph"/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1286EA2F" w14:textId="77777777" w:rsidR="00CA2083" w:rsidRDefault="00CA2083" w:rsidP="00CA2083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 w:rsidRPr="00A64782">
        <w:rPr>
          <w:rFonts w:ascii="Times New Roman" w:eastAsia="ArialMT" w:hAnsi="Times New Roman" w:cs="Times New Roman"/>
          <w:noProof/>
          <w:sz w:val="24"/>
          <w:szCs w:val="24"/>
        </w:rPr>
        <w:t xml:space="preserve">Students </w:t>
      </w:r>
      <w:r>
        <w:rPr>
          <w:rFonts w:ascii="Times New Roman" w:eastAsia="ArialMT" w:hAnsi="Times New Roman" w:cs="Times New Roman"/>
          <w:noProof/>
          <w:sz w:val="24"/>
          <w:szCs w:val="24"/>
        </w:rPr>
        <w:t xml:space="preserve">will </w:t>
      </w:r>
      <w:r w:rsidRPr="00A64782">
        <w:rPr>
          <w:rFonts w:ascii="Times New Roman" w:eastAsia="ArialMT" w:hAnsi="Times New Roman" w:cs="Times New Roman"/>
          <w:noProof/>
          <w:sz w:val="24"/>
          <w:szCs w:val="24"/>
        </w:rPr>
        <w:t>evaluate literary works in order to understand main themes and movements</w:t>
      </w:r>
      <w:r>
        <w:rPr>
          <w:rFonts w:ascii="Times New Roman" w:eastAsia="ArialMT" w:hAnsi="Times New Roman" w:cs="Times New Roman"/>
          <w:noProof/>
          <w:sz w:val="24"/>
          <w:szCs w:val="24"/>
        </w:rPr>
        <w:t>.</w:t>
      </w:r>
    </w:p>
    <w:p w14:paraId="5CD2CA84" w14:textId="77777777" w:rsidR="00CA2083" w:rsidRDefault="00CA2083" w:rsidP="00CA2083">
      <w:pPr>
        <w:pStyle w:val="ListParagraph"/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1DB001B2" w14:textId="77777777" w:rsidR="00CA2083" w:rsidRPr="00582563" w:rsidRDefault="00CA2083" w:rsidP="00CA2083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 w:rsidRPr="00A64782">
        <w:rPr>
          <w:rFonts w:ascii="Times New Roman" w:eastAsia="ArialMT" w:hAnsi="Times New Roman" w:cs="Times New Roman"/>
          <w:noProof/>
          <w:sz w:val="24"/>
          <w:szCs w:val="24"/>
        </w:rPr>
        <w:t xml:space="preserve">Students </w:t>
      </w:r>
      <w:r>
        <w:rPr>
          <w:rFonts w:ascii="Times New Roman" w:eastAsia="ArialMT" w:hAnsi="Times New Roman" w:cs="Times New Roman"/>
          <w:noProof/>
          <w:sz w:val="24"/>
          <w:szCs w:val="24"/>
        </w:rPr>
        <w:t xml:space="preserve">will </w:t>
      </w:r>
      <w:r w:rsidRPr="00A64782">
        <w:rPr>
          <w:rFonts w:ascii="Times New Roman" w:eastAsia="ArialMT" w:hAnsi="Times New Roman" w:cs="Times New Roman"/>
          <w:noProof/>
          <w:sz w:val="24"/>
          <w:szCs w:val="24"/>
        </w:rPr>
        <w:t>respond to new perspectives in order to understand diverse cultures within the world of a specific language.</w:t>
      </w:r>
    </w:p>
    <w:bookmarkEnd w:id="0"/>
    <w:p w14:paraId="00680311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52992"/>
    <w:multiLevelType w:val="hybridMultilevel"/>
    <w:tmpl w:val="6220C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83"/>
    <w:rsid w:val="006145C8"/>
    <w:rsid w:val="00C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C99D"/>
  <w15:chartTrackingRefBased/>
  <w15:docId w15:val="{0C9CD222-C5B8-416E-AE6A-B1F6706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2025-11-24T18:55:00Z</dcterms:created>
  <dcterms:modified xsi:type="dcterms:W3CDTF">2025-11-24T18:56:00Z</dcterms:modified>
</cp:coreProperties>
</file>