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294D" w14:textId="77777777" w:rsidR="000D2CDC" w:rsidRPr="006A0EE5" w:rsidRDefault="000D2CDC" w:rsidP="000D2CDC">
      <w:pPr>
        <w:jc w:val="center"/>
        <w:rPr>
          <w:b/>
          <w:bCs/>
        </w:rPr>
      </w:pPr>
      <w:r>
        <w:rPr>
          <w:sz w:val="32"/>
        </w:rPr>
        <w:t>After Mary Washington (AMW)</w:t>
      </w:r>
    </w:p>
    <w:p w14:paraId="7EF76918" w14:textId="77777777" w:rsidR="000D2CDC" w:rsidRDefault="000D2CDC" w:rsidP="000D2CDC">
      <w:pPr>
        <w:autoSpaceDE w:val="0"/>
        <w:autoSpaceDN w:val="0"/>
        <w:adjustRightInd w:val="0"/>
        <w:spacing w:after="47"/>
        <w:rPr>
          <w:b/>
          <w:color w:val="000000"/>
          <w:sz w:val="23"/>
          <w:szCs w:val="23"/>
        </w:rPr>
      </w:pPr>
    </w:p>
    <w:p w14:paraId="15E9FFEE" w14:textId="2C2BEA84" w:rsidR="000D2CDC" w:rsidRDefault="000D2CDC" w:rsidP="000D2CDC">
      <w:pPr>
        <w:autoSpaceDE w:val="0"/>
        <w:autoSpaceDN w:val="0"/>
        <w:adjustRightInd w:val="0"/>
        <w:spacing w:after="47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Rubric</w:t>
      </w:r>
    </w:p>
    <w:p w14:paraId="2BD089DE" w14:textId="77777777" w:rsidR="000D2CDC" w:rsidRDefault="000D2CDC" w:rsidP="000D2CDC">
      <w:pPr>
        <w:autoSpaceDE w:val="0"/>
        <w:autoSpaceDN w:val="0"/>
        <w:adjustRightInd w:val="0"/>
        <w:spacing w:after="47"/>
        <w:jc w:val="center"/>
        <w:rPr>
          <w:b/>
          <w:color w:val="000000"/>
          <w:sz w:val="23"/>
          <w:szCs w:val="23"/>
        </w:rPr>
      </w:pPr>
    </w:p>
    <w:p w14:paraId="38334FEA" w14:textId="7487B9A6" w:rsidR="000D2CDC" w:rsidRPr="005F4B24" w:rsidRDefault="000D2CDC" w:rsidP="000D2CDC">
      <w:pPr>
        <w:autoSpaceDE w:val="0"/>
        <w:autoSpaceDN w:val="0"/>
        <w:adjustRightInd w:val="0"/>
        <w:spacing w:after="47"/>
        <w:rPr>
          <w:color w:val="000000"/>
          <w:sz w:val="23"/>
          <w:szCs w:val="23"/>
        </w:rPr>
      </w:pPr>
      <w:r w:rsidRPr="005F4B24">
        <w:rPr>
          <w:b/>
          <w:color w:val="000000"/>
          <w:sz w:val="23"/>
          <w:szCs w:val="23"/>
        </w:rPr>
        <w:t>SLO1:</w:t>
      </w:r>
      <w:r>
        <w:rPr>
          <w:color w:val="000000"/>
          <w:sz w:val="23"/>
          <w:szCs w:val="23"/>
        </w:rPr>
        <w:t xml:space="preserve"> </w:t>
      </w:r>
      <w:r w:rsidRPr="005F4B24">
        <w:rPr>
          <w:color w:val="000000"/>
          <w:sz w:val="23"/>
          <w:szCs w:val="23"/>
        </w:rPr>
        <w:t xml:space="preserve">Students will explore their own values, interests, skills, and strengths that guide their personal and professional aspirations. </w:t>
      </w: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620"/>
        <w:gridCol w:w="1800"/>
        <w:gridCol w:w="1980"/>
        <w:gridCol w:w="2070"/>
        <w:gridCol w:w="810"/>
      </w:tblGrid>
      <w:tr w:rsidR="000D2CDC" w:rsidRPr="00CA6639" w14:paraId="6F189D6B" w14:textId="77777777" w:rsidTr="00C72840">
        <w:trPr>
          <w:trHeight w:val="420"/>
        </w:trPr>
        <w:tc>
          <w:tcPr>
            <w:tcW w:w="16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9828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E956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1 </w:t>
            </w:r>
          </w:p>
          <w:p w14:paraId="128E4191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Beginning (below expectations)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096D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2 </w:t>
            </w:r>
          </w:p>
          <w:p w14:paraId="29548BD1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Developing</w:t>
            </w:r>
          </w:p>
          <w:p w14:paraId="2B849616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(</w:t>
            </w:r>
            <w:proofErr w:type="gramStart"/>
            <w:r w:rsidRPr="00CA6639">
              <w:rPr>
                <w:sz w:val="18"/>
                <w:szCs w:val="18"/>
              </w:rPr>
              <w:t>needs</w:t>
            </w:r>
            <w:proofErr w:type="gramEnd"/>
            <w:r w:rsidRPr="00CA6639">
              <w:rPr>
                <w:sz w:val="18"/>
                <w:szCs w:val="18"/>
              </w:rPr>
              <w:t xml:space="preserve"> improvement)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9692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3 </w:t>
            </w:r>
          </w:p>
          <w:p w14:paraId="4B632AF1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Accomplished</w:t>
            </w:r>
          </w:p>
          <w:p w14:paraId="36733977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(</w:t>
            </w:r>
            <w:proofErr w:type="gramStart"/>
            <w:r w:rsidRPr="00CA6639">
              <w:rPr>
                <w:sz w:val="18"/>
                <w:szCs w:val="18"/>
              </w:rPr>
              <w:t>meets</w:t>
            </w:r>
            <w:proofErr w:type="gramEnd"/>
            <w:r w:rsidRPr="00CA6639">
              <w:rPr>
                <w:sz w:val="18"/>
                <w:szCs w:val="18"/>
              </w:rPr>
              <w:t xml:space="preserve"> expectations)</w:t>
            </w:r>
          </w:p>
        </w:tc>
        <w:tc>
          <w:tcPr>
            <w:tcW w:w="20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62DE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4 </w:t>
            </w:r>
          </w:p>
          <w:p w14:paraId="5B8DDA47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Exemplary</w:t>
            </w:r>
          </w:p>
          <w:p w14:paraId="6BFBCAE7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(</w:t>
            </w:r>
            <w:proofErr w:type="gramStart"/>
            <w:r w:rsidRPr="00CA6639">
              <w:rPr>
                <w:sz w:val="18"/>
                <w:szCs w:val="18"/>
              </w:rPr>
              <w:t>exceeds</w:t>
            </w:r>
            <w:proofErr w:type="gramEnd"/>
            <w:r w:rsidRPr="00CA6639">
              <w:rPr>
                <w:sz w:val="18"/>
                <w:szCs w:val="18"/>
              </w:rPr>
              <w:t xml:space="preserve"> expectations)</w:t>
            </w:r>
          </w:p>
        </w:tc>
        <w:tc>
          <w:tcPr>
            <w:tcW w:w="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FC73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="000D2CDC" w:rsidRPr="00CA6639" w14:paraId="5333E38F" w14:textId="77777777" w:rsidTr="00C72840">
        <w:trPr>
          <w:trHeight w:val="1383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0351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>1.1 Identify</w:t>
            </w:r>
            <w:r w:rsidRPr="00CA6639">
              <w:rPr>
                <w:sz w:val="18"/>
                <w:szCs w:val="18"/>
              </w:rPr>
              <w:t xml:space="preserve">: How well does the student understand their values, interests, </w:t>
            </w:r>
            <w:proofErr w:type="gramStart"/>
            <w:r w:rsidRPr="00CA6639">
              <w:rPr>
                <w:sz w:val="18"/>
                <w:szCs w:val="18"/>
              </w:rPr>
              <w:t>skills</w:t>
            </w:r>
            <w:proofErr w:type="gramEnd"/>
            <w:r w:rsidRPr="00CA6639">
              <w:rPr>
                <w:sz w:val="18"/>
                <w:szCs w:val="18"/>
              </w:rPr>
              <w:t xml:space="preserve"> and strengths?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EE33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Does not know about VISS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0813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Can identify VISS but little to no capacity to understand or explain why they are important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89CE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Has completed VISS exploration/inventory and is able to communicate effectively about them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99EC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Sophisticated and thorough understanding of their VISS, effective at communicating to </w:t>
            </w:r>
            <w:proofErr w:type="gramStart"/>
            <w:r w:rsidRPr="00CA6639">
              <w:rPr>
                <w:sz w:val="18"/>
                <w:szCs w:val="18"/>
              </w:rPr>
              <w:t>others,  and</w:t>
            </w:r>
            <w:proofErr w:type="gramEnd"/>
            <w:r w:rsidRPr="00CA6639">
              <w:rPr>
                <w:sz w:val="18"/>
                <w:szCs w:val="18"/>
              </w:rPr>
              <w:t xml:space="preserve"> is prepared to use this knowledge to drive career choices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D6C4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0D2CDC" w:rsidRPr="00CA6639" w14:paraId="4304364D" w14:textId="77777777" w:rsidTr="00C72840">
        <w:trPr>
          <w:trHeight w:val="1428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D44C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>1.2 Connect</w:t>
            </w:r>
            <w:r w:rsidRPr="00CA6639">
              <w:rPr>
                <w:sz w:val="18"/>
                <w:szCs w:val="18"/>
              </w:rPr>
              <w:t xml:space="preserve">: How well does the student connect their values, interests, </w:t>
            </w:r>
            <w:proofErr w:type="gramStart"/>
            <w:r w:rsidRPr="00CA6639">
              <w:rPr>
                <w:sz w:val="18"/>
                <w:szCs w:val="18"/>
              </w:rPr>
              <w:t>skills</w:t>
            </w:r>
            <w:proofErr w:type="gramEnd"/>
            <w:r w:rsidRPr="00CA6639">
              <w:rPr>
                <w:sz w:val="18"/>
                <w:szCs w:val="18"/>
              </w:rPr>
              <w:t xml:space="preserve"> and strengths to career opportunities?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17F1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Does not connect their VISS to career opportunities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3218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Some attempt to connect VISS to career opportunities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AFBE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Understands VISS and connects them with career opportunities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CA84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Uses VI</w:t>
            </w:r>
            <w:r>
              <w:rPr>
                <w:sz w:val="18"/>
                <w:szCs w:val="18"/>
              </w:rPr>
              <w:t>S</w:t>
            </w:r>
            <w:r w:rsidRPr="00CA6639">
              <w:rPr>
                <w:sz w:val="18"/>
                <w:szCs w:val="18"/>
              </w:rPr>
              <w:t xml:space="preserve">S to plan, make decisions, and pursue career opportunities.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F02A" w14:textId="77777777" w:rsidR="000D2CDC" w:rsidRPr="00CA6639" w:rsidRDefault="000D2CDC" w:rsidP="00C72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13A406E9" w14:textId="77777777" w:rsidR="000D2CDC" w:rsidRPr="00CA6639" w:rsidRDefault="000D2CDC" w:rsidP="000D2CDC">
      <w:pPr>
        <w:rPr>
          <w:sz w:val="18"/>
          <w:szCs w:val="18"/>
        </w:rPr>
      </w:pPr>
      <w:r w:rsidRPr="00CA6639">
        <w:rPr>
          <w:b/>
          <w:sz w:val="18"/>
          <w:szCs w:val="18"/>
        </w:rPr>
        <w:t>SLO 2</w:t>
      </w:r>
      <w:r>
        <w:rPr>
          <w:b/>
          <w:sz w:val="18"/>
          <w:szCs w:val="18"/>
        </w:rPr>
        <w:t>:</w:t>
      </w:r>
      <w:r w:rsidRPr="00CA6639">
        <w:rPr>
          <w:sz w:val="18"/>
          <w:szCs w:val="18"/>
        </w:rPr>
        <w:t xml:space="preserve"> Students will </w:t>
      </w:r>
      <w:r w:rsidRPr="00CA6639">
        <w:rPr>
          <w:sz w:val="18"/>
          <w:szCs w:val="18"/>
          <w:u w:val="single"/>
        </w:rPr>
        <w:t xml:space="preserve">develop and articulate </w:t>
      </w:r>
      <w:r w:rsidRPr="00CA6639">
        <w:rPr>
          <w:sz w:val="18"/>
          <w:szCs w:val="18"/>
        </w:rPr>
        <w:t xml:space="preserve">their personal and professional identities in appropriate modalities. </w:t>
      </w: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620"/>
        <w:gridCol w:w="1800"/>
        <w:gridCol w:w="2070"/>
        <w:gridCol w:w="1980"/>
        <w:gridCol w:w="810"/>
      </w:tblGrid>
      <w:tr w:rsidR="000D2CDC" w:rsidRPr="00CA6639" w14:paraId="2963DC22" w14:textId="77777777" w:rsidTr="00C72840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D171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 xml:space="preserve">2.1 Message: </w:t>
            </w:r>
            <w:r w:rsidRPr="00CA6639">
              <w:rPr>
                <w:sz w:val="18"/>
                <w:szCs w:val="18"/>
              </w:rPr>
              <w:t xml:space="preserve">Is the information presented </w:t>
            </w:r>
            <w:proofErr w:type="gramStart"/>
            <w:r w:rsidRPr="00CA6639">
              <w:rPr>
                <w:sz w:val="18"/>
                <w:szCs w:val="18"/>
              </w:rPr>
              <w:t>accurate</w:t>
            </w:r>
            <w:proofErr w:type="gramEnd"/>
            <w:r w:rsidRPr="00CA6639">
              <w:rPr>
                <w:sz w:val="18"/>
                <w:szCs w:val="18"/>
              </w:rPr>
              <w:t xml:space="preserve"> and correct?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A9C1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Fails to present accurate, correct information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1273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Provides mostly accurate, correct, information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AE9B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Provides accurate and correct information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2848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Exemplary provision of accurate and correct information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1FEF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  <w:tr w:rsidR="000D2CDC" w:rsidRPr="00CA6639" w14:paraId="121339EB" w14:textId="77777777" w:rsidTr="00C72840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C2B0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>2.2 Appropriate</w:t>
            </w:r>
            <w:r w:rsidRPr="00CA6639">
              <w:rPr>
                <w:sz w:val="18"/>
                <w:szCs w:val="18"/>
              </w:rPr>
              <w:t>: Is the information presented appropriate to the discipline/ field including language, formatting, style.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DEEF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Fails to present information appropriate to the discipline or field including language, </w:t>
            </w:r>
            <w:proofErr w:type="gramStart"/>
            <w:r w:rsidRPr="00CA6639">
              <w:rPr>
                <w:sz w:val="18"/>
                <w:szCs w:val="18"/>
              </w:rPr>
              <w:t>formatting</w:t>
            </w:r>
            <w:proofErr w:type="gramEnd"/>
            <w:r w:rsidRPr="00CA6639">
              <w:rPr>
                <w:sz w:val="18"/>
                <w:szCs w:val="18"/>
              </w:rPr>
              <w:t xml:space="preserve"> and style.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608D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Presents some information that is appropriate to the discipline or field however there are deficiencies in some areas such as language, format, or style.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C017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Presents information appropriate to the discipline or field and meets major expectations regarding language, </w:t>
            </w:r>
            <w:proofErr w:type="gramStart"/>
            <w:r w:rsidRPr="00CA6639">
              <w:rPr>
                <w:sz w:val="18"/>
                <w:szCs w:val="18"/>
              </w:rPr>
              <w:t>format</w:t>
            </w:r>
            <w:proofErr w:type="gramEnd"/>
            <w:r w:rsidRPr="00CA6639">
              <w:rPr>
                <w:sz w:val="18"/>
                <w:szCs w:val="18"/>
              </w:rPr>
              <w:t xml:space="preserve"> or style.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F50C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Exemplary alignment with expectations for discipline or field and </w:t>
            </w:r>
            <w:proofErr w:type="gramStart"/>
            <w:r w:rsidRPr="00CA6639">
              <w:rPr>
                <w:sz w:val="18"/>
                <w:szCs w:val="18"/>
              </w:rPr>
              <w:t>all of</w:t>
            </w:r>
            <w:proofErr w:type="gramEnd"/>
            <w:r w:rsidRPr="00CA6639">
              <w:rPr>
                <w:sz w:val="18"/>
                <w:szCs w:val="18"/>
              </w:rPr>
              <w:t xml:space="preserve"> the conventions around language, format and style.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73CC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  <w:tr w:rsidR="000D2CDC" w:rsidRPr="00CA6639" w14:paraId="6B6E2A30" w14:textId="77777777" w:rsidTr="00C72840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B9ED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>2.3 Mechanics and Grammar</w:t>
            </w:r>
            <w:r w:rsidRPr="00CA6639">
              <w:rPr>
                <w:sz w:val="18"/>
                <w:szCs w:val="18"/>
              </w:rPr>
              <w:t>: Is the information presented free from errors in spelling, grammar, usage, mechanics?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6C81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Information presented has an unacceptable number of errors in spelling, grammar, </w:t>
            </w:r>
            <w:proofErr w:type="gramStart"/>
            <w:r w:rsidRPr="00CA6639">
              <w:rPr>
                <w:sz w:val="18"/>
                <w:szCs w:val="18"/>
              </w:rPr>
              <w:t>usage</w:t>
            </w:r>
            <w:proofErr w:type="gramEnd"/>
            <w:r w:rsidRPr="00CA6639">
              <w:rPr>
                <w:sz w:val="18"/>
                <w:szCs w:val="18"/>
              </w:rPr>
              <w:t xml:space="preserve"> and mechanics.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3534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Information presented has some errors in spelling, grammar, usage, and mechanics.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E967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Information presented is largely free of errors in spelling, grammar, usage, and mechanics.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E245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Information presented is free from errors.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4057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7C555271" w14:textId="77777777" w:rsidR="000D2CDC" w:rsidRDefault="000D2CDC" w:rsidP="000D2CDC">
      <w:pPr>
        <w:rPr>
          <w:b/>
          <w:sz w:val="18"/>
          <w:szCs w:val="18"/>
        </w:rPr>
      </w:pPr>
    </w:p>
    <w:p w14:paraId="7048C58A" w14:textId="77777777" w:rsidR="000D2CDC" w:rsidRDefault="000D2CDC" w:rsidP="000D2CDC">
      <w:pPr>
        <w:rPr>
          <w:b/>
          <w:sz w:val="18"/>
          <w:szCs w:val="18"/>
        </w:rPr>
      </w:pPr>
    </w:p>
    <w:p w14:paraId="32CF2F27" w14:textId="77777777" w:rsidR="000D2CDC" w:rsidRDefault="000D2CDC" w:rsidP="000D2CDC">
      <w:pPr>
        <w:rPr>
          <w:b/>
          <w:sz w:val="18"/>
          <w:szCs w:val="18"/>
        </w:rPr>
      </w:pPr>
    </w:p>
    <w:p w14:paraId="5150B3EC" w14:textId="77777777" w:rsidR="000D2CDC" w:rsidRDefault="000D2CDC" w:rsidP="000D2CDC">
      <w:pPr>
        <w:rPr>
          <w:b/>
          <w:sz w:val="18"/>
          <w:szCs w:val="18"/>
        </w:rPr>
      </w:pPr>
    </w:p>
    <w:p w14:paraId="20134CE3" w14:textId="77777777" w:rsidR="000D2CDC" w:rsidRDefault="000D2CDC" w:rsidP="000D2CDC">
      <w:pPr>
        <w:rPr>
          <w:b/>
          <w:sz w:val="18"/>
          <w:szCs w:val="18"/>
        </w:rPr>
      </w:pPr>
    </w:p>
    <w:p w14:paraId="1F796660" w14:textId="77777777" w:rsidR="000D2CDC" w:rsidRDefault="000D2CDC" w:rsidP="000D2CDC">
      <w:pPr>
        <w:rPr>
          <w:b/>
          <w:sz w:val="18"/>
          <w:szCs w:val="18"/>
        </w:rPr>
      </w:pPr>
    </w:p>
    <w:p w14:paraId="0F593669" w14:textId="77777777" w:rsidR="000D2CDC" w:rsidRDefault="000D2CDC" w:rsidP="000D2CDC">
      <w:pPr>
        <w:rPr>
          <w:b/>
          <w:sz w:val="18"/>
          <w:szCs w:val="18"/>
        </w:rPr>
      </w:pPr>
    </w:p>
    <w:p w14:paraId="6C892332" w14:textId="77777777" w:rsidR="000D2CDC" w:rsidRDefault="000D2CDC" w:rsidP="000D2CDC">
      <w:pPr>
        <w:rPr>
          <w:b/>
          <w:sz w:val="18"/>
          <w:szCs w:val="18"/>
        </w:rPr>
      </w:pPr>
    </w:p>
    <w:p w14:paraId="64183930" w14:textId="77777777" w:rsidR="000D2CDC" w:rsidRDefault="000D2CDC" w:rsidP="000D2CDC">
      <w:pPr>
        <w:rPr>
          <w:b/>
          <w:sz w:val="18"/>
          <w:szCs w:val="18"/>
        </w:rPr>
      </w:pPr>
    </w:p>
    <w:p w14:paraId="1056C261" w14:textId="77777777" w:rsidR="000D2CDC" w:rsidRDefault="000D2CDC" w:rsidP="000D2CDC">
      <w:pPr>
        <w:rPr>
          <w:b/>
          <w:sz w:val="18"/>
          <w:szCs w:val="18"/>
        </w:rPr>
      </w:pPr>
    </w:p>
    <w:p w14:paraId="6B6BB1D7" w14:textId="77777777" w:rsidR="000D2CDC" w:rsidRDefault="000D2CDC" w:rsidP="000D2CDC">
      <w:pPr>
        <w:rPr>
          <w:b/>
          <w:sz w:val="18"/>
          <w:szCs w:val="18"/>
        </w:rPr>
      </w:pPr>
    </w:p>
    <w:p w14:paraId="1D928490" w14:textId="77777777" w:rsidR="000D2CDC" w:rsidRDefault="000D2CDC" w:rsidP="000D2CDC">
      <w:pPr>
        <w:rPr>
          <w:b/>
          <w:sz w:val="18"/>
          <w:szCs w:val="18"/>
        </w:rPr>
      </w:pPr>
    </w:p>
    <w:p w14:paraId="18F43ABE" w14:textId="77777777" w:rsidR="000D2CDC" w:rsidRDefault="000D2CDC" w:rsidP="000D2CDC">
      <w:pPr>
        <w:rPr>
          <w:b/>
          <w:sz w:val="18"/>
          <w:szCs w:val="18"/>
        </w:rPr>
      </w:pPr>
    </w:p>
    <w:p w14:paraId="6C7E47DD" w14:textId="77777777" w:rsidR="000D2CDC" w:rsidRDefault="000D2CDC" w:rsidP="000D2CDC">
      <w:pPr>
        <w:rPr>
          <w:b/>
          <w:sz w:val="18"/>
          <w:szCs w:val="18"/>
        </w:rPr>
      </w:pPr>
    </w:p>
    <w:p w14:paraId="4397D602" w14:textId="77777777" w:rsidR="000D2CDC" w:rsidRDefault="000D2CDC" w:rsidP="000D2CDC">
      <w:pPr>
        <w:rPr>
          <w:b/>
          <w:sz w:val="18"/>
          <w:szCs w:val="18"/>
        </w:rPr>
      </w:pPr>
    </w:p>
    <w:p w14:paraId="32F9D3C8" w14:textId="77777777" w:rsidR="000D2CDC" w:rsidRPr="00CA6639" w:rsidRDefault="000D2CDC" w:rsidP="000D2CDC">
      <w:pPr>
        <w:rPr>
          <w:sz w:val="18"/>
          <w:szCs w:val="18"/>
        </w:rPr>
      </w:pPr>
      <w:r w:rsidRPr="00CA6639">
        <w:rPr>
          <w:b/>
          <w:sz w:val="18"/>
          <w:szCs w:val="18"/>
        </w:rPr>
        <w:t>SLO 3 Connect:</w:t>
      </w:r>
      <w:r w:rsidRPr="00CA6639">
        <w:rPr>
          <w:sz w:val="18"/>
          <w:szCs w:val="18"/>
        </w:rPr>
        <w:t xml:space="preserve"> Students will create professional </w:t>
      </w:r>
      <w:r w:rsidRPr="00CA6639">
        <w:rPr>
          <w:sz w:val="18"/>
          <w:szCs w:val="18"/>
          <w:u w:val="single"/>
        </w:rPr>
        <w:t>relationships</w:t>
      </w:r>
      <w:r w:rsidRPr="00CA6639">
        <w:rPr>
          <w:sz w:val="18"/>
          <w:szCs w:val="18"/>
        </w:rPr>
        <w:t xml:space="preserve"> which support life-long career growth and satisfaction.</w:t>
      </w: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670"/>
        <w:gridCol w:w="1630"/>
        <w:gridCol w:w="1620"/>
        <w:gridCol w:w="2600"/>
        <w:gridCol w:w="810"/>
      </w:tblGrid>
      <w:tr w:rsidR="000D2CDC" w:rsidRPr="00CA6639" w14:paraId="79C71D43" w14:textId="77777777" w:rsidTr="00C7284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7D51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 xml:space="preserve">3.1 Relevant: </w:t>
            </w:r>
            <w:r w:rsidRPr="00CA6639">
              <w:rPr>
                <w:sz w:val="18"/>
                <w:szCs w:val="18"/>
              </w:rPr>
              <w:t>How relevant is the connection to the student’s needs and professional aspirations?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6837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The connection has no relevance to the student’s needs and professional aspirations.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CD03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The connection has some limited relevance to the student’s needs and professional </w:t>
            </w:r>
            <w:proofErr w:type="gramStart"/>
            <w:r w:rsidRPr="00CA6639">
              <w:rPr>
                <w:sz w:val="18"/>
                <w:szCs w:val="18"/>
              </w:rPr>
              <w:t>aspirations..</w:t>
            </w:r>
            <w:proofErr w:type="gramEnd"/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CD6B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The connection is consonant with the student’s needs and professional aspirations.</w:t>
            </w:r>
          </w:p>
        </w:tc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8033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The connection is well paired with the student’s needs and professional aspirations.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07F5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  <w:tr w:rsidR="000D2CDC" w:rsidRPr="00CA6639" w14:paraId="276D36A6" w14:textId="77777777" w:rsidTr="00C7284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9CAE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 xml:space="preserve">3.2 Potential: </w:t>
            </w:r>
            <w:r w:rsidRPr="00CA6639">
              <w:rPr>
                <w:sz w:val="18"/>
                <w:szCs w:val="18"/>
              </w:rPr>
              <w:t>How well has the student built the relationship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BD78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 has not built a relationship (</w:t>
            </w:r>
            <w:proofErr w:type="spellStart"/>
            <w:proofErr w:type="gramStart"/>
            <w:r>
              <w:rPr>
                <w:sz w:val="18"/>
                <w:szCs w:val="18"/>
              </w:rPr>
              <w:t>e.g.,</w:t>
            </w:r>
            <w:r w:rsidRPr="00CA6639">
              <w:rPr>
                <w:sz w:val="18"/>
                <w:szCs w:val="18"/>
              </w:rPr>
              <w:t>only</w:t>
            </w:r>
            <w:proofErr w:type="spellEnd"/>
            <w:proofErr w:type="gramEnd"/>
            <w:r w:rsidRPr="00CA6639">
              <w:rPr>
                <w:sz w:val="18"/>
                <w:szCs w:val="18"/>
              </w:rPr>
              <w:t xml:space="preserve"> sent email; informal initial connection that is not likely to lead somewhere).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5A8C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 has provided Some detail in communication but the purpose and direction of the relationship is unclear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57F2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 xml:space="preserve">Student has laid a foundation and has the capacity to use the connection to create others </w:t>
            </w:r>
          </w:p>
        </w:tc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A365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 has an established connection that will create opportunities and advocate for the student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5AA5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  <w:tr w:rsidR="000D2CDC" w:rsidRPr="00CA6639" w14:paraId="06A9CCC1" w14:textId="77777777" w:rsidTr="00C7284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574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b/>
                <w:sz w:val="18"/>
                <w:szCs w:val="18"/>
              </w:rPr>
              <w:t>3.3 Professionalism</w:t>
            </w:r>
            <w:r w:rsidRPr="00CA6639">
              <w:rPr>
                <w:sz w:val="18"/>
                <w:szCs w:val="18"/>
              </w:rPr>
              <w:t xml:space="preserve">: How well does the student’s conduct and participation reflect expected norms of professional behavior? 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70FD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Student’s conduct and participation violates expected norms of professional behavior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8F8C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Student’s conduct and participation shows some knowledge of professionalism, but it is not applied evenly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CE97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Student’s conduct and participation shows an understanding of the importance of professionalism and they take pride in their behavior</w:t>
            </w:r>
          </w:p>
        </w:tc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63CD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  <w:r w:rsidRPr="00CA6639">
              <w:rPr>
                <w:sz w:val="18"/>
                <w:szCs w:val="18"/>
              </w:rPr>
              <w:t>Student goes above and beyond and makes an extra effort to be professional in all aspects of their interactions with others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8D5C" w14:textId="77777777" w:rsidR="000D2CDC" w:rsidRPr="00CA6639" w:rsidRDefault="000D2CDC" w:rsidP="00C72840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3B20C2C8" w14:textId="77777777" w:rsidR="000D2CDC" w:rsidRPr="00CA6639" w:rsidRDefault="000D2CDC" w:rsidP="000D2CDC">
      <w:pPr>
        <w:rPr>
          <w:sz w:val="18"/>
          <w:szCs w:val="18"/>
        </w:rPr>
      </w:pPr>
    </w:p>
    <w:p w14:paraId="72DD551C" w14:textId="77777777" w:rsidR="000D2CDC" w:rsidRDefault="000D2CDC" w:rsidP="000D2CDC">
      <w:pPr>
        <w:spacing w:line="276" w:lineRule="auto"/>
      </w:pPr>
    </w:p>
    <w:p w14:paraId="301706F0" w14:textId="77777777" w:rsidR="000D2CDC" w:rsidRDefault="000D2CDC" w:rsidP="000D2CDC">
      <w:pPr>
        <w:spacing w:line="276" w:lineRule="auto"/>
      </w:pPr>
    </w:p>
    <w:p w14:paraId="2953612B" w14:textId="65DBE817" w:rsidR="001F5442" w:rsidRPr="000D2CDC" w:rsidRDefault="001F5442">
      <w:pPr>
        <w:rPr>
          <w:sz w:val="32"/>
        </w:rPr>
      </w:pPr>
    </w:p>
    <w:sectPr w:rsidR="001F5442" w:rsidRPr="000D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C"/>
    <w:rsid w:val="000D2CDC"/>
    <w:rsid w:val="001F5442"/>
    <w:rsid w:val="004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C63B"/>
  <w15:chartTrackingRefBased/>
  <w15:docId w15:val="{E54FF510-DA37-4F5D-8464-953EEF7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Schleef (dschleef)</dc:creator>
  <cp:keywords/>
  <dc:description/>
  <cp:lastModifiedBy>Debra Schleef (dschleef)</cp:lastModifiedBy>
  <cp:revision>1</cp:revision>
  <dcterms:created xsi:type="dcterms:W3CDTF">2022-09-08T19:51:00Z</dcterms:created>
  <dcterms:modified xsi:type="dcterms:W3CDTF">2022-09-08T19:52:00Z</dcterms:modified>
</cp:coreProperties>
</file>